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5B0D" w14:textId="77777777" w:rsidR="002F4CFB" w:rsidRDefault="002F4CFB" w:rsidP="00A46860">
      <w:pPr>
        <w:shd w:val="clear" w:color="auto" w:fill="BFBFBF" w:themeFill="background1" w:themeFillShade="BF"/>
      </w:pPr>
    </w:p>
    <w:p w14:paraId="0FE7F80A" w14:textId="77777777" w:rsidR="00107789" w:rsidRDefault="00107789" w:rsidP="008B5E69">
      <w:pPr>
        <w:shd w:val="clear" w:color="auto" w:fill="BFBFBF" w:themeFill="background1" w:themeFillShade="BF"/>
      </w:pPr>
    </w:p>
    <w:p w14:paraId="512343D7" w14:textId="77777777" w:rsidR="00107789" w:rsidRDefault="00657C31" w:rsidP="008B5E69">
      <w:pPr>
        <w:shd w:val="clear" w:color="auto" w:fill="BFBFBF" w:themeFill="background1" w:themeFillShade="BF"/>
        <w:jc w:val="center"/>
      </w:pPr>
      <w:r>
        <w:rPr>
          <w:noProof/>
        </w:rPr>
        <w:drawing>
          <wp:inline distT="0" distB="0" distL="0" distR="0" wp14:anchorId="300FD0C5" wp14:editId="69C8E703">
            <wp:extent cx="960120" cy="998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50EE6F63" w14:textId="3D0ED79E" w:rsidR="00107789" w:rsidRPr="005402C1" w:rsidRDefault="00535CBF" w:rsidP="008B5E69">
      <w:pPr>
        <w:shd w:val="clear" w:color="auto" w:fill="BFBFBF" w:themeFill="background1" w:themeFillShade="BF"/>
        <w:spacing w:after="0" w:line="240" w:lineRule="auto"/>
        <w:jc w:val="center"/>
        <w:rPr>
          <w:rStyle w:val="Strong"/>
        </w:rPr>
      </w:pPr>
      <w:r>
        <w:rPr>
          <w:rStyle w:val="Strong"/>
        </w:rPr>
        <w:t>Honorable Casey Parker</w:t>
      </w:r>
    </w:p>
    <w:p w14:paraId="66341276" w14:textId="21DE24C6" w:rsidR="00107789" w:rsidRDefault="00535CBF" w:rsidP="008B5E69">
      <w:pPr>
        <w:shd w:val="clear" w:color="auto" w:fill="BFBFBF" w:themeFill="background1" w:themeFillShade="BF"/>
        <w:spacing w:line="240" w:lineRule="auto"/>
        <w:jc w:val="center"/>
      </w:pPr>
      <w:r>
        <w:t>Chief Bankruptcy Judge</w:t>
      </w:r>
    </w:p>
    <w:p w14:paraId="76B52F7A" w14:textId="77777777" w:rsidR="00107789" w:rsidRDefault="00107789" w:rsidP="008B5E69">
      <w:pPr>
        <w:shd w:val="clear" w:color="auto" w:fill="BFBFBF" w:themeFill="background1" w:themeFillShade="BF"/>
        <w:rPr>
          <w:rStyle w:val="Strong"/>
        </w:rPr>
      </w:pPr>
    </w:p>
    <w:p w14:paraId="1FEB49C4" w14:textId="77777777" w:rsidR="00B942E0" w:rsidRDefault="00B942E0" w:rsidP="008B5E69">
      <w:pPr>
        <w:shd w:val="clear" w:color="auto" w:fill="BFBFBF" w:themeFill="background1" w:themeFillShade="BF"/>
      </w:pPr>
    </w:p>
    <w:p w14:paraId="2079B427" w14:textId="77777777" w:rsidR="00107789" w:rsidRDefault="00107789" w:rsidP="008B5E69">
      <w:pPr>
        <w:shd w:val="clear" w:color="auto" w:fill="BFBFBF" w:themeFill="background1" w:themeFillShade="BF"/>
      </w:pPr>
    </w:p>
    <w:p w14:paraId="78010EBC" w14:textId="77777777" w:rsidR="00107789" w:rsidRDefault="00107789" w:rsidP="008B5E69">
      <w:pPr>
        <w:shd w:val="clear" w:color="auto" w:fill="BFBFBF" w:themeFill="background1" w:themeFillShade="BF"/>
      </w:pPr>
    </w:p>
    <w:p w14:paraId="5B9F48F1" w14:textId="77777777" w:rsidR="00107789" w:rsidRDefault="00107789" w:rsidP="008B5E69">
      <w:pPr>
        <w:shd w:val="clear" w:color="auto" w:fill="BFBFBF" w:themeFill="background1" w:themeFillShade="BF"/>
      </w:pPr>
    </w:p>
    <w:p w14:paraId="08BE2F21" w14:textId="77777777" w:rsidR="00107789" w:rsidRDefault="00107789" w:rsidP="008B5E69">
      <w:pPr>
        <w:shd w:val="clear" w:color="auto" w:fill="BFBFBF" w:themeFill="background1" w:themeFillShade="BF"/>
      </w:pPr>
    </w:p>
    <w:p w14:paraId="0322B5D8" w14:textId="77777777" w:rsidR="00107789" w:rsidRDefault="007010DF" w:rsidP="008B5E69">
      <w:pPr>
        <w:shd w:val="clear" w:color="auto" w:fill="BFBFBF" w:themeFill="background1" w:themeFillShade="BF"/>
      </w:pPr>
      <w:r>
        <w:t xml:space="preserve"> </w:t>
      </w:r>
    </w:p>
    <w:p w14:paraId="65A6E36D" w14:textId="77777777" w:rsidR="00107789" w:rsidRDefault="00107789" w:rsidP="008B5E69">
      <w:pPr>
        <w:shd w:val="clear" w:color="auto" w:fill="BFBFBF" w:themeFill="background1" w:themeFillShade="BF"/>
      </w:pPr>
    </w:p>
    <w:p w14:paraId="4E6FC323" w14:textId="77777777" w:rsidR="00107789" w:rsidRDefault="00107789" w:rsidP="008B5E69">
      <w:pPr>
        <w:shd w:val="clear" w:color="auto" w:fill="BFBFBF" w:themeFill="background1" w:themeFillShade="BF"/>
      </w:pPr>
    </w:p>
    <w:p w14:paraId="309DEDD5" w14:textId="77777777" w:rsidR="00107789" w:rsidRDefault="00107789" w:rsidP="008B5E69">
      <w:pPr>
        <w:shd w:val="clear" w:color="auto" w:fill="BFBFBF" w:themeFill="background1" w:themeFillShade="BF"/>
      </w:pPr>
    </w:p>
    <w:p w14:paraId="35B9CF3C" w14:textId="77777777" w:rsidR="00107789" w:rsidRDefault="00107789" w:rsidP="008B5E69">
      <w:pPr>
        <w:shd w:val="clear" w:color="auto" w:fill="BFBFBF" w:themeFill="background1" w:themeFillShade="BF"/>
      </w:pPr>
    </w:p>
    <w:p w14:paraId="344FF5E2" w14:textId="77777777" w:rsidR="00107789" w:rsidRDefault="00107789" w:rsidP="008B5E69">
      <w:pPr>
        <w:shd w:val="clear" w:color="auto" w:fill="BFBFBF" w:themeFill="background1" w:themeFillShade="BF"/>
      </w:pPr>
    </w:p>
    <w:p w14:paraId="7A98A4B5" w14:textId="77777777" w:rsidR="00107789" w:rsidRDefault="00107789" w:rsidP="008B5E69">
      <w:pPr>
        <w:shd w:val="clear" w:color="auto" w:fill="BFBFBF" w:themeFill="background1" w:themeFillShade="BF"/>
      </w:pPr>
    </w:p>
    <w:p w14:paraId="4CF3AA24" w14:textId="77777777" w:rsidR="009D0559" w:rsidRDefault="009D0559" w:rsidP="009D0559">
      <w:pPr>
        <w:shd w:val="clear" w:color="auto" w:fill="BFBFBF" w:themeFill="background1" w:themeFillShade="BF"/>
        <w:spacing w:after="0"/>
        <w:jc w:val="center"/>
      </w:pPr>
    </w:p>
    <w:p w14:paraId="3AD3009E" w14:textId="77777777" w:rsidR="00CD2F12" w:rsidRDefault="00CD2F12" w:rsidP="009D0559">
      <w:pPr>
        <w:shd w:val="clear" w:color="auto" w:fill="BFBFBF" w:themeFill="background1" w:themeFillShade="BF"/>
        <w:spacing w:after="0"/>
        <w:jc w:val="center"/>
      </w:pPr>
    </w:p>
    <w:p w14:paraId="4BCB898F" w14:textId="77777777" w:rsidR="00CD2F12" w:rsidRDefault="00CD2F12" w:rsidP="009D0559">
      <w:pPr>
        <w:shd w:val="clear" w:color="auto" w:fill="BFBFBF" w:themeFill="background1" w:themeFillShade="BF"/>
        <w:spacing w:after="0"/>
        <w:jc w:val="center"/>
      </w:pPr>
    </w:p>
    <w:p w14:paraId="5A691CD2" w14:textId="77777777" w:rsidR="00CD2F12" w:rsidRDefault="00CD2F12" w:rsidP="009D0559">
      <w:pPr>
        <w:shd w:val="clear" w:color="auto" w:fill="BFBFBF" w:themeFill="background1" w:themeFillShade="BF"/>
        <w:spacing w:after="0"/>
        <w:jc w:val="center"/>
      </w:pPr>
    </w:p>
    <w:p w14:paraId="0D839762" w14:textId="77777777" w:rsidR="00CD2F12" w:rsidRDefault="00CD2F12" w:rsidP="009D0559">
      <w:pPr>
        <w:shd w:val="clear" w:color="auto" w:fill="BFBFBF" w:themeFill="background1" w:themeFillShade="BF"/>
        <w:spacing w:after="0"/>
        <w:jc w:val="center"/>
      </w:pPr>
    </w:p>
    <w:p w14:paraId="0C533E15" w14:textId="77777777" w:rsidR="00CD2F12" w:rsidRDefault="00CD2F12" w:rsidP="009D0559">
      <w:pPr>
        <w:shd w:val="clear" w:color="auto" w:fill="BFBFBF" w:themeFill="background1" w:themeFillShade="BF"/>
        <w:spacing w:after="0"/>
        <w:jc w:val="center"/>
      </w:pPr>
    </w:p>
    <w:p w14:paraId="708156EF" w14:textId="77777777" w:rsidR="00CD2F12" w:rsidRDefault="00CD2F12" w:rsidP="009D0559">
      <w:pPr>
        <w:shd w:val="clear" w:color="auto" w:fill="BFBFBF" w:themeFill="background1" w:themeFillShade="BF"/>
        <w:spacing w:after="0"/>
        <w:jc w:val="center"/>
      </w:pPr>
    </w:p>
    <w:p w14:paraId="2CF10E94" w14:textId="77777777" w:rsidR="00107789" w:rsidRDefault="00107789" w:rsidP="009D0559">
      <w:pPr>
        <w:shd w:val="clear" w:color="auto" w:fill="BFBFBF" w:themeFill="background1" w:themeFillShade="BF"/>
        <w:spacing w:after="0"/>
      </w:pPr>
    </w:p>
    <w:p w14:paraId="36C91211" w14:textId="77777777" w:rsidR="00CD2F12" w:rsidRDefault="00CD2F12" w:rsidP="009D0559">
      <w:pPr>
        <w:shd w:val="clear" w:color="auto" w:fill="BFBFBF" w:themeFill="background1" w:themeFillShade="BF"/>
        <w:spacing w:after="0"/>
      </w:pPr>
    </w:p>
    <w:p w14:paraId="5AC6E8E5" w14:textId="77777777" w:rsidR="00CD2F12" w:rsidRDefault="00CD2F12" w:rsidP="009D0559">
      <w:pPr>
        <w:shd w:val="clear" w:color="auto" w:fill="BFBFBF" w:themeFill="background1" w:themeFillShade="BF"/>
        <w:spacing w:after="0"/>
      </w:pPr>
    </w:p>
    <w:p w14:paraId="1BE1876A" w14:textId="77777777" w:rsidR="00CD2F12" w:rsidRDefault="00CD2F12" w:rsidP="009D0559">
      <w:pPr>
        <w:shd w:val="clear" w:color="auto" w:fill="BFBFBF" w:themeFill="background1" w:themeFillShade="BF"/>
        <w:spacing w:after="0"/>
      </w:pPr>
    </w:p>
    <w:p w14:paraId="3614A867" w14:textId="77777777" w:rsidR="00FC25FC" w:rsidRDefault="00FC25FC" w:rsidP="009D0559">
      <w:pPr>
        <w:shd w:val="clear" w:color="auto" w:fill="BFBFBF" w:themeFill="background1" w:themeFillShade="BF"/>
        <w:spacing w:after="0"/>
      </w:pPr>
    </w:p>
    <w:p w14:paraId="518D486A" w14:textId="77777777" w:rsidR="00107789" w:rsidRDefault="00A958E0" w:rsidP="00237A88">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r w:rsidR="00CD2F12">
        <w:rPr>
          <w:i/>
        </w:rPr>
        <w:t>.</w:t>
      </w:r>
    </w:p>
    <w:p w14:paraId="341FF1E9" w14:textId="77777777" w:rsidR="00FC25FC" w:rsidRPr="00A958E0" w:rsidRDefault="00FC25FC" w:rsidP="00A958E0">
      <w:pPr>
        <w:shd w:val="clear" w:color="auto" w:fill="BFBFBF" w:themeFill="background1" w:themeFillShade="BF"/>
        <w:spacing w:after="0" w:line="240" w:lineRule="auto"/>
        <w:rPr>
          <w:i/>
        </w:rPr>
      </w:pPr>
    </w:p>
    <w:p w14:paraId="48904498" w14:textId="77777777" w:rsidR="00A4087A" w:rsidRDefault="00A4087A" w:rsidP="00107789">
      <w:pPr>
        <w:pStyle w:val="Title"/>
        <w:spacing w:after="120"/>
        <w:rPr>
          <w:sz w:val="56"/>
          <w:szCs w:val="56"/>
        </w:rPr>
      </w:pPr>
    </w:p>
    <w:p w14:paraId="61A469F6" w14:textId="77777777" w:rsidR="00107789" w:rsidRPr="006834F7" w:rsidRDefault="00107789" w:rsidP="00107789">
      <w:pPr>
        <w:pStyle w:val="Title"/>
        <w:spacing w:after="120"/>
        <w:rPr>
          <w:rFonts w:asciiTheme="minorHAnsi" w:hAnsiTheme="minorHAnsi"/>
          <w:sz w:val="56"/>
          <w:szCs w:val="56"/>
        </w:rPr>
      </w:pPr>
      <w:r w:rsidRPr="006834F7">
        <w:rPr>
          <w:rFonts w:asciiTheme="minorHAnsi" w:hAnsiTheme="minorHAnsi"/>
          <w:sz w:val="56"/>
          <w:szCs w:val="56"/>
        </w:rPr>
        <w:t>CAREER OPPORTUNITY</w:t>
      </w:r>
    </w:p>
    <w:p w14:paraId="7B81EE09" w14:textId="77777777" w:rsidR="00107789" w:rsidRPr="006834F7" w:rsidRDefault="00107789" w:rsidP="00107789">
      <w:pPr>
        <w:spacing w:after="0" w:line="240" w:lineRule="auto"/>
        <w:rPr>
          <w:sz w:val="32"/>
          <w:szCs w:val="32"/>
        </w:rPr>
      </w:pPr>
      <w:r w:rsidRPr="006834F7">
        <w:rPr>
          <w:sz w:val="32"/>
          <w:szCs w:val="32"/>
        </w:rPr>
        <w:t>UNITED STATES BANKRUPTCY COURT</w:t>
      </w:r>
    </w:p>
    <w:p w14:paraId="4295D025" w14:textId="77777777" w:rsidR="00107789" w:rsidRPr="006834F7" w:rsidRDefault="00107789" w:rsidP="00107789">
      <w:pPr>
        <w:spacing w:after="0" w:line="240" w:lineRule="auto"/>
        <w:rPr>
          <w:sz w:val="32"/>
          <w:szCs w:val="32"/>
        </w:rPr>
      </w:pPr>
      <w:r w:rsidRPr="006834F7">
        <w:rPr>
          <w:sz w:val="32"/>
          <w:szCs w:val="32"/>
        </w:rPr>
        <w:t>DISTRICT OF WYOMING</w:t>
      </w:r>
    </w:p>
    <w:p w14:paraId="085F0578" w14:textId="77777777" w:rsidR="00107789" w:rsidRPr="006834F7" w:rsidRDefault="00107789" w:rsidP="00107789">
      <w:pPr>
        <w:spacing w:after="0"/>
        <w:rPr>
          <w:sz w:val="24"/>
          <w:szCs w:val="24"/>
        </w:rPr>
      </w:pPr>
    </w:p>
    <w:p w14:paraId="779AA2C9" w14:textId="38D61B30" w:rsidR="00107789" w:rsidRPr="006834F7" w:rsidRDefault="00107789" w:rsidP="00107789">
      <w:pPr>
        <w:spacing w:after="0"/>
        <w:rPr>
          <w:sz w:val="28"/>
          <w:szCs w:val="28"/>
        </w:rPr>
      </w:pPr>
      <w:r w:rsidRPr="006834F7">
        <w:rPr>
          <w:sz w:val="28"/>
          <w:szCs w:val="28"/>
        </w:rPr>
        <w:t>Position:</w:t>
      </w:r>
      <w:r w:rsidRPr="006834F7">
        <w:rPr>
          <w:sz w:val="28"/>
          <w:szCs w:val="28"/>
        </w:rPr>
        <w:tab/>
      </w:r>
      <w:r w:rsidR="00794D2F" w:rsidRPr="006834F7">
        <w:rPr>
          <w:sz w:val="28"/>
          <w:szCs w:val="28"/>
        </w:rPr>
        <w:tab/>
      </w:r>
      <w:r w:rsidR="00794D2F" w:rsidRPr="006834F7">
        <w:rPr>
          <w:sz w:val="28"/>
          <w:szCs w:val="28"/>
        </w:rPr>
        <w:tab/>
      </w:r>
      <w:r w:rsidR="00147E84">
        <w:rPr>
          <w:sz w:val="28"/>
          <w:szCs w:val="28"/>
        </w:rPr>
        <w:t>Term Law Clerk</w:t>
      </w:r>
      <w:r w:rsidR="002D3528">
        <w:rPr>
          <w:sz w:val="28"/>
          <w:szCs w:val="28"/>
        </w:rPr>
        <w:t xml:space="preserve"> (2 years)</w:t>
      </w:r>
    </w:p>
    <w:p w14:paraId="0263F1CF" w14:textId="13004EB9" w:rsidR="00107789" w:rsidRPr="006834F7" w:rsidRDefault="00107789" w:rsidP="00107789">
      <w:pPr>
        <w:spacing w:after="0"/>
        <w:rPr>
          <w:sz w:val="28"/>
          <w:szCs w:val="28"/>
        </w:rPr>
      </w:pPr>
      <w:r w:rsidRPr="006834F7">
        <w:rPr>
          <w:sz w:val="28"/>
          <w:szCs w:val="28"/>
        </w:rPr>
        <w:t>Classification Level:</w:t>
      </w:r>
      <w:r w:rsidR="00CF5921" w:rsidRPr="006834F7">
        <w:rPr>
          <w:sz w:val="28"/>
          <w:szCs w:val="28"/>
        </w:rPr>
        <w:tab/>
      </w:r>
      <w:r w:rsidR="00147E84">
        <w:rPr>
          <w:sz w:val="28"/>
          <w:szCs w:val="28"/>
        </w:rPr>
        <w:t>JSP 11 to JSP 13</w:t>
      </w:r>
    </w:p>
    <w:p w14:paraId="4F403E2E" w14:textId="42305E5E" w:rsidR="004856F4" w:rsidRDefault="00107789" w:rsidP="00107789">
      <w:pPr>
        <w:spacing w:after="0"/>
        <w:rPr>
          <w:sz w:val="28"/>
          <w:szCs w:val="28"/>
        </w:rPr>
      </w:pPr>
      <w:r w:rsidRPr="006834F7">
        <w:rPr>
          <w:sz w:val="28"/>
          <w:szCs w:val="28"/>
        </w:rPr>
        <w:t>Salary Range:</w:t>
      </w:r>
      <w:r w:rsidR="00794D2F" w:rsidRPr="006834F7">
        <w:rPr>
          <w:sz w:val="28"/>
          <w:szCs w:val="28"/>
        </w:rPr>
        <w:tab/>
      </w:r>
      <w:r w:rsidR="00794D2F" w:rsidRPr="006834F7">
        <w:rPr>
          <w:sz w:val="28"/>
          <w:szCs w:val="28"/>
        </w:rPr>
        <w:tab/>
        <w:t>$</w:t>
      </w:r>
      <w:r w:rsidR="00D9652E">
        <w:rPr>
          <w:sz w:val="28"/>
          <w:szCs w:val="28"/>
        </w:rPr>
        <w:t>72</w:t>
      </w:r>
      <w:r w:rsidR="001C67FF">
        <w:rPr>
          <w:sz w:val="28"/>
          <w:szCs w:val="28"/>
        </w:rPr>
        <w:t>,</w:t>
      </w:r>
      <w:r w:rsidR="00D9652E">
        <w:rPr>
          <w:sz w:val="28"/>
          <w:szCs w:val="28"/>
        </w:rPr>
        <w:t>553</w:t>
      </w:r>
      <w:r w:rsidR="00147E84">
        <w:rPr>
          <w:sz w:val="28"/>
          <w:szCs w:val="28"/>
        </w:rPr>
        <w:t xml:space="preserve"> to $</w:t>
      </w:r>
      <w:r w:rsidR="001C67FF">
        <w:rPr>
          <w:sz w:val="28"/>
          <w:szCs w:val="28"/>
        </w:rPr>
        <w:t>1</w:t>
      </w:r>
      <w:r w:rsidR="00D9652E">
        <w:rPr>
          <w:sz w:val="28"/>
          <w:szCs w:val="28"/>
        </w:rPr>
        <w:t>34</w:t>
      </w:r>
      <w:r w:rsidR="001C67FF">
        <w:rPr>
          <w:sz w:val="28"/>
          <w:szCs w:val="28"/>
        </w:rPr>
        <w:t>,</w:t>
      </w:r>
      <w:r w:rsidR="00D9652E">
        <w:rPr>
          <w:sz w:val="28"/>
          <w:szCs w:val="28"/>
        </w:rPr>
        <w:t>435</w:t>
      </w:r>
    </w:p>
    <w:p w14:paraId="6E9E5C74" w14:textId="1B03FBE6" w:rsidR="00107789" w:rsidRPr="006834F7" w:rsidRDefault="00107789" w:rsidP="00107789">
      <w:pPr>
        <w:spacing w:after="0"/>
        <w:rPr>
          <w:sz w:val="28"/>
          <w:szCs w:val="28"/>
        </w:rPr>
      </w:pPr>
      <w:r w:rsidRPr="006834F7">
        <w:rPr>
          <w:sz w:val="28"/>
          <w:szCs w:val="28"/>
        </w:rPr>
        <w:t>Location:</w:t>
      </w:r>
      <w:r w:rsidR="00794D2F" w:rsidRPr="006834F7">
        <w:rPr>
          <w:sz w:val="28"/>
          <w:szCs w:val="28"/>
        </w:rPr>
        <w:tab/>
      </w:r>
      <w:r w:rsidR="00794D2F" w:rsidRPr="006834F7">
        <w:rPr>
          <w:sz w:val="28"/>
          <w:szCs w:val="28"/>
        </w:rPr>
        <w:tab/>
      </w:r>
      <w:r w:rsidR="00794D2F" w:rsidRPr="006834F7">
        <w:rPr>
          <w:sz w:val="28"/>
          <w:szCs w:val="28"/>
        </w:rPr>
        <w:tab/>
      </w:r>
      <w:r w:rsidR="006A4F3C">
        <w:rPr>
          <w:sz w:val="28"/>
          <w:szCs w:val="28"/>
        </w:rPr>
        <w:t>Cheyenne</w:t>
      </w:r>
      <w:r w:rsidR="00794D2F" w:rsidRPr="006834F7">
        <w:rPr>
          <w:sz w:val="28"/>
          <w:szCs w:val="28"/>
        </w:rPr>
        <w:t xml:space="preserve">, </w:t>
      </w:r>
      <w:r w:rsidR="006A4F3C">
        <w:rPr>
          <w:sz w:val="28"/>
          <w:szCs w:val="28"/>
        </w:rPr>
        <w:t>W</w:t>
      </w:r>
      <w:r w:rsidR="00541772">
        <w:rPr>
          <w:sz w:val="28"/>
          <w:szCs w:val="28"/>
        </w:rPr>
        <w:t>Y</w:t>
      </w:r>
    </w:p>
    <w:p w14:paraId="4C4DB4A4" w14:textId="3E4F89F9" w:rsidR="00107789" w:rsidRPr="006834F7" w:rsidRDefault="00107789" w:rsidP="00107789">
      <w:pPr>
        <w:spacing w:after="0"/>
        <w:rPr>
          <w:sz w:val="28"/>
          <w:szCs w:val="28"/>
        </w:rPr>
      </w:pPr>
      <w:r w:rsidRPr="006834F7">
        <w:rPr>
          <w:sz w:val="28"/>
          <w:szCs w:val="28"/>
        </w:rPr>
        <w:t>Opening Date:</w:t>
      </w:r>
      <w:r w:rsidR="00A84CB2">
        <w:rPr>
          <w:sz w:val="28"/>
          <w:szCs w:val="28"/>
        </w:rPr>
        <w:tab/>
      </w:r>
      <w:r w:rsidR="00A84CB2">
        <w:rPr>
          <w:sz w:val="28"/>
          <w:szCs w:val="28"/>
        </w:rPr>
        <w:tab/>
      </w:r>
      <w:r w:rsidR="00D9652E">
        <w:rPr>
          <w:sz w:val="28"/>
          <w:szCs w:val="28"/>
        </w:rPr>
        <w:t>February</w:t>
      </w:r>
      <w:r w:rsidR="00147E84">
        <w:rPr>
          <w:sz w:val="28"/>
          <w:szCs w:val="28"/>
        </w:rPr>
        <w:t xml:space="preserve"> </w:t>
      </w:r>
      <w:r w:rsidR="00D9652E">
        <w:rPr>
          <w:sz w:val="28"/>
          <w:szCs w:val="28"/>
        </w:rPr>
        <w:t>5</w:t>
      </w:r>
      <w:r w:rsidR="00147E84">
        <w:rPr>
          <w:sz w:val="28"/>
          <w:szCs w:val="28"/>
        </w:rPr>
        <w:t>, 202</w:t>
      </w:r>
      <w:r w:rsidR="00D9652E">
        <w:rPr>
          <w:sz w:val="28"/>
          <w:szCs w:val="28"/>
        </w:rPr>
        <w:t>4</w:t>
      </w:r>
    </w:p>
    <w:p w14:paraId="1B92A779" w14:textId="2FFC8097" w:rsidR="00107789" w:rsidRDefault="00107789" w:rsidP="00107789">
      <w:pPr>
        <w:spacing w:after="0"/>
        <w:rPr>
          <w:sz w:val="28"/>
          <w:szCs w:val="28"/>
        </w:rPr>
      </w:pPr>
      <w:r w:rsidRPr="006834F7">
        <w:rPr>
          <w:sz w:val="28"/>
          <w:szCs w:val="28"/>
        </w:rPr>
        <w:t>Closing Date:</w:t>
      </w:r>
      <w:r w:rsidR="00A84CB2">
        <w:rPr>
          <w:sz w:val="28"/>
          <w:szCs w:val="28"/>
        </w:rPr>
        <w:tab/>
      </w:r>
      <w:r w:rsidR="00A84CB2">
        <w:rPr>
          <w:sz w:val="28"/>
          <w:szCs w:val="28"/>
        </w:rPr>
        <w:tab/>
      </w:r>
      <w:r w:rsidR="00147E84">
        <w:rPr>
          <w:sz w:val="28"/>
          <w:szCs w:val="28"/>
        </w:rPr>
        <w:t>Until Filled</w:t>
      </w:r>
    </w:p>
    <w:p w14:paraId="04DDE1F9" w14:textId="1774502F" w:rsidR="00C40694" w:rsidRPr="006834F7" w:rsidRDefault="00C40694" w:rsidP="00107789">
      <w:pPr>
        <w:spacing w:after="0"/>
        <w:rPr>
          <w:sz w:val="28"/>
          <w:szCs w:val="28"/>
        </w:rPr>
      </w:pPr>
      <w:r>
        <w:rPr>
          <w:sz w:val="28"/>
          <w:szCs w:val="28"/>
        </w:rPr>
        <w:t>Start Date</w:t>
      </w:r>
      <w:r w:rsidR="00156285">
        <w:rPr>
          <w:sz w:val="28"/>
          <w:szCs w:val="28"/>
        </w:rPr>
        <w:t xml:space="preserve"> </w:t>
      </w:r>
      <w:r>
        <w:rPr>
          <w:sz w:val="28"/>
          <w:szCs w:val="28"/>
        </w:rPr>
        <w:t>(Approx):</w:t>
      </w:r>
      <w:r>
        <w:rPr>
          <w:sz w:val="28"/>
          <w:szCs w:val="28"/>
        </w:rPr>
        <w:tab/>
        <w:t>May 20, 2024</w:t>
      </w:r>
    </w:p>
    <w:p w14:paraId="642F8DC5" w14:textId="4759487C" w:rsidR="00107789" w:rsidRDefault="00107789" w:rsidP="00107789">
      <w:pPr>
        <w:spacing w:after="0"/>
        <w:rPr>
          <w:sz w:val="28"/>
          <w:szCs w:val="28"/>
        </w:rPr>
      </w:pPr>
      <w:r w:rsidRPr="006834F7">
        <w:rPr>
          <w:sz w:val="28"/>
          <w:szCs w:val="28"/>
        </w:rPr>
        <w:t>Vacancy Number:</w:t>
      </w:r>
      <w:r w:rsidR="00794D2F" w:rsidRPr="006834F7">
        <w:rPr>
          <w:sz w:val="28"/>
          <w:szCs w:val="28"/>
        </w:rPr>
        <w:tab/>
      </w:r>
      <w:r w:rsidR="00794D2F" w:rsidRPr="006834F7">
        <w:rPr>
          <w:sz w:val="28"/>
          <w:szCs w:val="28"/>
        </w:rPr>
        <w:tab/>
      </w:r>
      <w:r w:rsidR="006915B6">
        <w:rPr>
          <w:sz w:val="28"/>
          <w:szCs w:val="28"/>
        </w:rPr>
        <w:t>2</w:t>
      </w:r>
      <w:r w:rsidR="00D9652E">
        <w:rPr>
          <w:sz w:val="28"/>
          <w:szCs w:val="28"/>
        </w:rPr>
        <w:t>4</w:t>
      </w:r>
      <w:r w:rsidR="00794D2F" w:rsidRPr="006834F7">
        <w:rPr>
          <w:sz w:val="28"/>
          <w:szCs w:val="28"/>
        </w:rPr>
        <w:t>-</w:t>
      </w:r>
      <w:r w:rsidR="006A4F3C">
        <w:rPr>
          <w:sz w:val="28"/>
          <w:szCs w:val="28"/>
        </w:rPr>
        <w:t>01</w:t>
      </w:r>
    </w:p>
    <w:p w14:paraId="0F5E9CFB" w14:textId="77777777" w:rsidR="00107789" w:rsidRPr="006834F7" w:rsidRDefault="00107789" w:rsidP="00107789">
      <w:pPr>
        <w:spacing w:after="0"/>
        <w:rPr>
          <w:sz w:val="28"/>
          <w:szCs w:val="28"/>
        </w:rPr>
      </w:pPr>
    </w:p>
    <w:p w14:paraId="3BB8F791" w14:textId="77777777" w:rsidR="00107789" w:rsidRPr="006834F7" w:rsidRDefault="00A84CB2">
      <w:pPr>
        <w:rPr>
          <w:sz w:val="28"/>
          <w:szCs w:val="28"/>
          <w:u w:val="single"/>
        </w:rPr>
      </w:pPr>
      <w:r>
        <w:rPr>
          <w:sz w:val="28"/>
          <w:szCs w:val="28"/>
          <w:u w:val="single"/>
        </w:rPr>
        <w:t>POSITION OVERVIEW</w:t>
      </w:r>
    </w:p>
    <w:p w14:paraId="41FE39DC" w14:textId="05F1301D" w:rsidR="0080273B" w:rsidRPr="0080273B" w:rsidRDefault="0026660F" w:rsidP="0080273B">
      <w:pPr>
        <w:autoSpaceDE w:val="0"/>
        <w:autoSpaceDN w:val="0"/>
        <w:adjustRightInd w:val="0"/>
        <w:spacing w:after="0" w:line="240" w:lineRule="auto"/>
        <w:rPr>
          <w:rFonts w:ascii="Calibri" w:hAnsi="Calibri" w:cs="Calibri"/>
        </w:rPr>
      </w:pPr>
      <w:r w:rsidRPr="0026660F">
        <w:rPr>
          <w:rFonts w:eastAsia="Times New Roman" w:cs="Courier New"/>
        </w:rPr>
        <w:t xml:space="preserve">The United States Bankruptcy Court for the District of Wyoming seeks to fill the position of </w:t>
      </w:r>
      <w:r w:rsidR="00382160">
        <w:rPr>
          <w:rFonts w:eastAsia="Times New Roman" w:cs="Courier New"/>
        </w:rPr>
        <w:t>full-time Judicial (</w:t>
      </w:r>
      <w:r w:rsidR="002D3528">
        <w:rPr>
          <w:rFonts w:eastAsia="Times New Roman" w:cs="Courier New"/>
        </w:rPr>
        <w:t>T</w:t>
      </w:r>
      <w:r w:rsidR="00382160">
        <w:rPr>
          <w:rFonts w:eastAsia="Times New Roman" w:cs="Courier New"/>
        </w:rPr>
        <w:t>erm) Law Clerk for the Honorable Ca</w:t>
      </w:r>
      <w:r w:rsidR="00E05B57">
        <w:rPr>
          <w:rFonts w:eastAsia="Times New Roman" w:cs="Courier New"/>
        </w:rPr>
        <w:t>sey</w:t>
      </w:r>
      <w:r w:rsidR="00382160">
        <w:rPr>
          <w:rFonts w:eastAsia="Times New Roman" w:cs="Courier New"/>
        </w:rPr>
        <w:t xml:space="preserve"> Parker</w:t>
      </w:r>
      <w:r w:rsidRPr="0026660F">
        <w:rPr>
          <w:rFonts w:eastAsia="Times New Roman" w:cs="Courier New"/>
        </w:rPr>
        <w:t xml:space="preserve">. </w:t>
      </w:r>
      <w:r w:rsidR="0080273B">
        <w:rPr>
          <w:rFonts w:ascii="Calibri" w:hAnsi="Calibri" w:cs="Calibri"/>
        </w:rPr>
        <w:t>Th</w:t>
      </w:r>
      <w:r w:rsidR="002D3528">
        <w:rPr>
          <w:rFonts w:ascii="Calibri" w:hAnsi="Calibri" w:cs="Calibri"/>
        </w:rPr>
        <w:t xml:space="preserve">is </w:t>
      </w:r>
      <w:r w:rsidR="002D444C">
        <w:rPr>
          <w:rFonts w:ascii="Calibri" w:hAnsi="Calibri" w:cs="Calibri"/>
        </w:rPr>
        <w:t>2-year</w:t>
      </w:r>
      <w:r w:rsidR="002D3528">
        <w:rPr>
          <w:rFonts w:ascii="Calibri" w:hAnsi="Calibri" w:cs="Calibri"/>
        </w:rPr>
        <w:t xml:space="preserve"> position</w:t>
      </w:r>
      <w:r w:rsidR="0080273B">
        <w:rPr>
          <w:rFonts w:ascii="Calibri" w:hAnsi="Calibri" w:cs="Calibri"/>
        </w:rPr>
        <w:t xml:space="preserve"> performs a variety of </w:t>
      </w:r>
      <w:r w:rsidR="00382160">
        <w:rPr>
          <w:rFonts w:ascii="Calibri" w:hAnsi="Calibri" w:cs="Calibri"/>
        </w:rPr>
        <w:t xml:space="preserve">extensive research and writing on a wide </w:t>
      </w:r>
      <w:r w:rsidR="0055194F">
        <w:rPr>
          <w:rFonts w:ascii="Calibri" w:hAnsi="Calibri" w:cs="Calibri"/>
        </w:rPr>
        <w:t>r</w:t>
      </w:r>
      <w:r w:rsidR="00382160">
        <w:rPr>
          <w:rFonts w:ascii="Calibri" w:hAnsi="Calibri" w:cs="Calibri"/>
        </w:rPr>
        <w:t xml:space="preserve">ange of issues that arise in federal bankruptcy proceedings.  The successful candidate will </w:t>
      </w:r>
      <w:r w:rsidR="002D3528">
        <w:rPr>
          <w:rFonts w:ascii="Calibri" w:hAnsi="Calibri" w:cs="Calibri"/>
        </w:rPr>
        <w:t xml:space="preserve">coordinate the flow of work in chambers, that includes scheduling and maintaining the Judge’s calendar and required disclosures; </w:t>
      </w:r>
      <w:r w:rsidR="00382160">
        <w:rPr>
          <w:rFonts w:ascii="Calibri" w:hAnsi="Calibri" w:cs="Calibri"/>
        </w:rPr>
        <w:t>substantively review</w:t>
      </w:r>
      <w:r w:rsidR="00156285">
        <w:rPr>
          <w:rFonts w:ascii="Calibri" w:hAnsi="Calibri" w:cs="Calibri"/>
        </w:rPr>
        <w:t>ing</w:t>
      </w:r>
      <w:r w:rsidR="00382160">
        <w:rPr>
          <w:rFonts w:ascii="Calibri" w:hAnsi="Calibri" w:cs="Calibri"/>
        </w:rPr>
        <w:t xml:space="preserve"> pleadings, prepar</w:t>
      </w:r>
      <w:r w:rsidR="00156285">
        <w:rPr>
          <w:rFonts w:ascii="Calibri" w:hAnsi="Calibri" w:cs="Calibri"/>
        </w:rPr>
        <w:t>ing</w:t>
      </w:r>
      <w:r w:rsidR="00382160">
        <w:rPr>
          <w:rFonts w:ascii="Calibri" w:hAnsi="Calibri" w:cs="Calibri"/>
        </w:rPr>
        <w:t xml:space="preserve"> bench memos, draft</w:t>
      </w:r>
      <w:r w:rsidR="00156285">
        <w:rPr>
          <w:rFonts w:ascii="Calibri" w:hAnsi="Calibri" w:cs="Calibri"/>
        </w:rPr>
        <w:t>ing</w:t>
      </w:r>
      <w:r w:rsidR="00382160">
        <w:rPr>
          <w:rFonts w:ascii="Calibri" w:hAnsi="Calibri" w:cs="Calibri"/>
        </w:rPr>
        <w:t xml:space="preserve"> </w:t>
      </w:r>
      <w:r w:rsidR="00E90BF0">
        <w:rPr>
          <w:rFonts w:ascii="Calibri" w:hAnsi="Calibri" w:cs="Calibri"/>
        </w:rPr>
        <w:t>opinions, and</w:t>
      </w:r>
      <w:r w:rsidR="00382160">
        <w:rPr>
          <w:rFonts w:ascii="Calibri" w:hAnsi="Calibri" w:cs="Calibri"/>
        </w:rPr>
        <w:t xml:space="preserve"> orders on pending matters, </w:t>
      </w:r>
      <w:r w:rsidR="00E90BF0">
        <w:rPr>
          <w:rFonts w:ascii="Calibri" w:hAnsi="Calibri" w:cs="Calibri"/>
        </w:rPr>
        <w:t>as well as</w:t>
      </w:r>
      <w:r w:rsidR="00382160">
        <w:rPr>
          <w:rFonts w:ascii="Calibri" w:hAnsi="Calibri" w:cs="Calibri"/>
        </w:rPr>
        <w:t xml:space="preserve"> perform</w:t>
      </w:r>
      <w:r w:rsidR="00156285">
        <w:rPr>
          <w:rFonts w:ascii="Calibri" w:hAnsi="Calibri" w:cs="Calibri"/>
        </w:rPr>
        <w:t>ing</w:t>
      </w:r>
      <w:r w:rsidR="00382160">
        <w:rPr>
          <w:rFonts w:ascii="Calibri" w:hAnsi="Calibri" w:cs="Calibri"/>
        </w:rPr>
        <w:t xml:space="preserve"> additional duties </w:t>
      </w:r>
      <w:r w:rsidR="002C094F">
        <w:rPr>
          <w:rFonts w:ascii="Calibri" w:hAnsi="Calibri" w:cs="Calibri"/>
        </w:rPr>
        <w:t>which include</w:t>
      </w:r>
      <w:r w:rsidR="00382160">
        <w:rPr>
          <w:rFonts w:ascii="Calibri" w:hAnsi="Calibri" w:cs="Calibri"/>
        </w:rPr>
        <w:t xml:space="preserve"> verifying citations, managing the case docket, and other legal </w:t>
      </w:r>
      <w:r w:rsidR="0008518A">
        <w:rPr>
          <w:rFonts w:ascii="Calibri" w:hAnsi="Calibri" w:cs="Calibri"/>
        </w:rPr>
        <w:t xml:space="preserve">and administrative </w:t>
      </w:r>
      <w:r w:rsidR="00382160">
        <w:rPr>
          <w:rFonts w:ascii="Calibri" w:hAnsi="Calibri" w:cs="Calibri"/>
        </w:rPr>
        <w:t>duties as assigned</w:t>
      </w:r>
      <w:r w:rsidR="002D3528">
        <w:rPr>
          <w:rFonts w:ascii="Calibri" w:hAnsi="Calibri" w:cs="Calibri"/>
        </w:rPr>
        <w:t>.</w:t>
      </w:r>
    </w:p>
    <w:p w14:paraId="50FE9200" w14:textId="77777777" w:rsidR="0026660F" w:rsidRPr="0026660F" w:rsidRDefault="0026660F" w:rsidP="0026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26660F">
        <w:rPr>
          <w:rFonts w:eastAsia="Times New Roman" w:cs="Courier New"/>
        </w:rPr>
        <w:t xml:space="preserve"> </w:t>
      </w:r>
    </w:p>
    <w:p w14:paraId="5133E51D" w14:textId="77777777" w:rsidR="00BE2D36" w:rsidRPr="0080273B" w:rsidRDefault="00794D2F" w:rsidP="00794D2F">
      <w:r w:rsidRPr="006834F7">
        <w:t xml:space="preserve">The court </w:t>
      </w:r>
      <w:r w:rsidR="0026660F">
        <w:t>is located at 2120 Capitol Avenue</w:t>
      </w:r>
      <w:r w:rsidR="00A84CB2">
        <w:t xml:space="preserve">, </w:t>
      </w:r>
      <w:r w:rsidR="0080273B">
        <w:t>Cheyenne, WY 82001</w:t>
      </w:r>
      <w:r w:rsidR="00A84CB2">
        <w:t>.</w:t>
      </w:r>
    </w:p>
    <w:p w14:paraId="4EE95E94" w14:textId="77777777" w:rsidR="0080273B" w:rsidRPr="006834F7" w:rsidRDefault="0080273B" w:rsidP="0080273B">
      <w:pPr>
        <w:rPr>
          <w:sz w:val="28"/>
          <w:szCs w:val="28"/>
          <w:u w:val="single"/>
        </w:rPr>
      </w:pPr>
      <w:r>
        <w:rPr>
          <w:sz w:val="28"/>
          <w:szCs w:val="28"/>
          <w:u w:val="single"/>
        </w:rPr>
        <w:t>Representative Duties</w:t>
      </w:r>
    </w:p>
    <w:p w14:paraId="69DE33D2" w14:textId="650F587B" w:rsidR="00794D2F" w:rsidRPr="006834F7" w:rsidRDefault="00794D2F" w:rsidP="00794D2F">
      <w:r w:rsidRPr="006834F7">
        <w:t xml:space="preserve"> </w:t>
      </w:r>
      <w:r w:rsidR="00156285">
        <w:t>D</w:t>
      </w:r>
      <w:r w:rsidRPr="006834F7">
        <w:t xml:space="preserve">uties </w:t>
      </w:r>
      <w:r w:rsidR="0080273B">
        <w:t>may include but are not limited to the following</w:t>
      </w:r>
      <w:r w:rsidRPr="006834F7">
        <w:t>:</w:t>
      </w:r>
    </w:p>
    <w:p w14:paraId="0C76FA40" w14:textId="18C24B04" w:rsidR="0080273B" w:rsidRDefault="0055194F" w:rsidP="0080273B">
      <w:pPr>
        <w:pStyle w:val="Default"/>
        <w:numPr>
          <w:ilvl w:val="0"/>
          <w:numId w:val="1"/>
        </w:numPr>
        <w:rPr>
          <w:rFonts w:asciiTheme="minorHAnsi" w:hAnsiTheme="minorHAnsi"/>
          <w:sz w:val="22"/>
          <w:szCs w:val="22"/>
        </w:rPr>
      </w:pPr>
      <w:r>
        <w:rPr>
          <w:rFonts w:asciiTheme="minorHAnsi" w:hAnsiTheme="minorHAnsi"/>
          <w:sz w:val="22"/>
          <w:szCs w:val="22"/>
        </w:rPr>
        <w:t>Prepare</w:t>
      </w:r>
      <w:r w:rsidR="00156285">
        <w:rPr>
          <w:rFonts w:asciiTheme="minorHAnsi" w:hAnsiTheme="minorHAnsi"/>
          <w:sz w:val="22"/>
          <w:szCs w:val="22"/>
        </w:rPr>
        <w:t>s</w:t>
      </w:r>
      <w:r>
        <w:rPr>
          <w:rFonts w:asciiTheme="minorHAnsi" w:hAnsiTheme="minorHAnsi"/>
          <w:sz w:val="22"/>
          <w:szCs w:val="22"/>
        </w:rPr>
        <w:t xml:space="preserve"> pre-hearing case summaries and post</w:t>
      </w:r>
      <w:r w:rsidR="00156285">
        <w:rPr>
          <w:rFonts w:asciiTheme="minorHAnsi" w:hAnsiTheme="minorHAnsi"/>
          <w:sz w:val="22"/>
          <w:szCs w:val="22"/>
        </w:rPr>
        <w:t>-</w:t>
      </w:r>
      <w:r>
        <w:rPr>
          <w:rFonts w:asciiTheme="minorHAnsi" w:hAnsiTheme="minorHAnsi"/>
          <w:sz w:val="22"/>
          <w:szCs w:val="22"/>
        </w:rPr>
        <w:t>hearing proceeding memos.</w:t>
      </w:r>
    </w:p>
    <w:p w14:paraId="4B6B1F7F" w14:textId="70C4943E" w:rsidR="0080273B" w:rsidRPr="003F33C6" w:rsidRDefault="0055194F" w:rsidP="00B10F4E">
      <w:pPr>
        <w:pStyle w:val="Default"/>
        <w:numPr>
          <w:ilvl w:val="0"/>
          <w:numId w:val="1"/>
        </w:numPr>
        <w:rPr>
          <w:rFonts w:asciiTheme="minorHAnsi" w:hAnsiTheme="minorHAnsi"/>
          <w:sz w:val="22"/>
          <w:szCs w:val="22"/>
        </w:rPr>
      </w:pPr>
      <w:r>
        <w:rPr>
          <w:rFonts w:ascii="Calibri" w:hAnsi="Calibri" w:cs="Calibri"/>
          <w:sz w:val="22"/>
          <w:szCs w:val="22"/>
        </w:rPr>
        <w:t>Perform</w:t>
      </w:r>
      <w:r w:rsidR="00156285">
        <w:rPr>
          <w:rFonts w:ascii="Calibri" w:hAnsi="Calibri" w:cs="Calibri"/>
          <w:sz w:val="22"/>
          <w:szCs w:val="22"/>
        </w:rPr>
        <w:t>s</w:t>
      </w:r>
      <w:r>
        <w:rPr>
          <w:rFonts w:ascii="Calibri" w:hAnsi="Calibri" w:cs="Calibri"/>
          <w:sz w:val="22"/>
          <w:szCs w:val="22"/>
        </w:rPr>
        <w:t xml:space="preserve"> legal research and prepare legal memoranda and orders</w:t>
      </w:r>
      <w:r w:rsidR="0080273B" w:rsidRPr="003F33C6">
        <w:rPr>
          <w:rFonts w:ascii="Calibri" w:hAnsi="Calibri" w:cs="Calibri"/>
          <w:sz w:val="22"/>
          <w:szCs w:val="22"/>
        </w:rPr>
        <w:t>.</w:t>
      </w:r>
    </w:p>
    <w:p w14:paraId="67A43874" w14:textId="40780CC7" w:rsidR="0080273B" w:rsidRDefault="0055194F" w:rsidP="0080273B">
      <w:pPr>
        <w:pStyle w:val="Default"/>
        <w:numPr>
          <w:ilvl w:val="0"/>
          <w:numId w:val="1"/>
        </w:numPr>
        <w:rPr>
          <w:rFonts w:asciiTheme="minorHAnsi" w:hAnsiTheme="minorHAnsi"/>
          <w:sz w:val="22"/>
          <w:szCs w:val="22"/>
        </w:rPr>
      </w:pPr>
      <w:r>
        <w:rPr>
          <w:rFonts w:asciiTheme="minorHAnsi" w:hAnsiTheme="minorHAnsi"/>
          <w:sz w:val="22"/>
          <w:szCs w:val="22"/>
        </w:rPr>
        <w:t>Draft</w:t>
      </w:r>
      <w:r w:rsidR="00156285">
        <w:rPr>
          <w:rFonts w:asciiTheme="minorHAnsi" w:hAnsiTheme="minorHAnsi"/>
          <w:sz w:val="22"/>
          <w:szCs w:val="22"/>
        </w:rPr>
        <w:t>s</w:t>
      </w:r>
      <w:r>
        <w:rPr>
          <w:rFonts w:asciiTheme="minorHAnsi" w:hAnsiTheme="minorHAnsi"/>
          <w:sz w:val="22"/>
          <w:szCs w:val="22"/>
        </w:rPr>
        <w:t xml:space="preserve"> legal document</w:t>
      </w:r>
      <w:r w:rsidR="00D72FB1">
        <w:rPr>
          <w:rFonts w:asciiTheme="minorHAnsi" w:hAnsiTheme="minorHAnsi"/>
          <w:sz w:val="22"/>
          <w:szCs w:val="22"/>
        </w:rPr>
        <w:t>s</w:t>
      </w:r>
      <w:r>
        <w:rPr>
          <w:rFonts w:asciiTheme="minorHAnsi" w:hAnsiTheme="minorHAnsi"/>
          <w:sz w:val="22"/>
          <w:szCs w:val="22"/>
        </w:rPr>
        <w:t xml:space="preserve"> addressing various issues arising</w:t>
      </w:r>
      <w:r w:rsidR="00123182">
        <w:rPr>
          <w:rFonts w:asciiTheme="minorHAnsi" w:hAnsiTheme="minorHAnsi"/>
          <w:sz w:val="22"/>
          <w:szCs w:val="22"/>
        </w:rPr>
        <w:t xml:space="preserve"> in proceedings.</w:t>
      </w:r>
    </w:p>
    <w:p w14:paraId="5EF68A3F" w14:textId="42FC9E73" w:rsidR="00123182" w:rsidRPr="00320EF1" w:rsidRDefault="00123182" w:rsidP="00320EF1">
      <w:pPr>
        <w:pStyle w:val="Default"/>
        <w:numPr>
          <w:ilvl w:val="0"/>
          <w:numId w:val="1"/>
        </w:numPr>
        <w:rPr>
          <w:rFonts w:asciiTheme="minorHAnsi" w:hAnsiTheme="minorHAnsi"/>
          <w:sz w:val="22"/>
          <w:szCs w:val="22"/>
        </w:rPr>
      </w:pPr>
      <w:r>
        <w:rPr>
          <w:rFonts w:asciiTheme="minorHAnsi" w:hAnsiTheme="minorHAnsi"/>
          <w:sz w:val="22"/>
          <w:szCs w:val="22"/>
        </w:rPr>
        <w:t>Reviews motions, applications, petitions, complaints, and other pleadings filed with the Court to determine the issues involved and the basis for relief.</w:t>
      </w:r>
    </w:p>
    <w:p w14:paraId="2216BADF" w14:textId="5BA611B0" w:rsidR="009D0559" w:rsidRDefault="00123182" w:rsidP="00B10F4E">
      <w:pPr>
        <w:pStyle w:val="Default"/>
        <w:numPr>
          <w:ilvl w:val="0"/>
          <w:numId w:val="1"/>
        </w:numPr>
        <w:rPr>
          <w:rFonts w:asciiTheme="minorHAnsi" w:hAnsiTheme="minorHAnsi"/>
          <w:sz w:val="22"/>
          <w:szCs w:val="22"/>
        </w:rPr>
      </w:pPr>
      <w:r>
        <w:rPr>
          <w:rFonts w:asciiTheme="minorHAnsi" w:hAnsiTheme="minorHAnsi"/>
          <w:sz w:val="22"/>
          <w:szCs w:val="22"/>
        </w:rPr>
        <w:t xml:space="preserve">Reviews electronic case files and briefs judge on critical </w:t>
      </w:r>
      <w:r w:rsidR="00FC5E06">
        <w:rPr>
          <w:rFonts w:asciiTheme="minorHAnsi" w:hAnsiTheme="minorHAnsi"/>
          <w:sz w:val="22"/>
          <w:szCs w:val="22"/>
        </w:rPr>
        <w:t>issues</w:t>
      </w:r>
      <w:r>
        <w:rPr>
          <w:rFonts w:asciiTheme="minorHAnsi" w:hAnsiTheme="minorHAnsi"/>
          <w:sz w:val="22"/>
          <w:szCs w:val="22"/>
        </w:rPr>
        <w:t xml:space="preserve"> prior to hearings and trials.</w:t>
      </w:r>
    </w:p>
    <w:p w14:paraId="2A41B01A" w14:textId="265097BC" w:rsidR="00123182" w:rsidRDefault="00123182" w:rsidP="00B10F4E">
      <w:pPr>
        <w:pStyle w:val="Default"/>
        <w:numPr>
          <w:ilvl w:val="0"/>
          <w:numId w:val="1"/>
        </w:numPr>
        <w:rPr>
          <w:rFonts w:asciiTheme="minorHAnsi" w:hAnsiTheme="minorHAnsi"/>
          <w:sz w:val="22"/>
          <w:szCs w:val="22"/>
        </w:rPr>
      </w:pPr>
      <w:r>
        <w:rPr>
          <w:rFonts w:asciiTheme="minorHAnsi" w:hAnsiTheme="minorHAnsi"/>
          <w:sz w:val="22"/>
          <w:szCs w:val="22"/>
        </w:rPr>
        <w:t>Provides administrative office functions such as editing, proofreading, telephone communication, written correspondence, and scheduling.</w:t>
      </w:r>
    </w:p>
    <w:p w14:paraId="303CCE6A" w14:textId="090EC111" w:rsidR="002D444C" w:rsidRPr="00156285" w:rsidRDefault="00123182" w:rsidP="00B13E3D">
      <w:pPr>
        <w:pStyle w:val="Default"/>
        <w:numPr>
          <w:ilvl w:val="0"/>
          <w:numId w:val="1"/>
        </w:numPr>
        <w:rPr>
          <w:rFonts w:asciiTheme="minorHAnsi" w:hAnsiTheme="minorHAnsi"/>
          <w:sz w:val="22"/>
          <w:szCs w:val="22"/>
        </w:rPr>
      </w:pPr>
      <w:r w:rsidRPr="00156285">
        <w:rPr>
          <w:rFonts w:asciiTheme="minorHAnsi" w:hAnsiTheme="minorHAnsi"/>
          <w:sz w:val="22"/>
          <w:szCs w:val="22"/>
        </w:rPr>
        <w:t>Travels to attend hearing</w:t>
      </w:r>
      <w:r w:rsidR="00156285" w:rsidRPr="00156285">
        <w:rPr>
          <w:rFonts w:asciiTheme="minorHAnsi" w:hAnsiTheme="minorHAnsi"/>
          <w:sz w:val="22"/>
          <w:szCs w:val="22"/>
        </w:rPr>
        <w:t>s</w:t>
      </w:r>
      <w:r w:rsidRPr="00156285">
        <w:rPr>
          <w:rFonts w:asciiTheme="minorHAnsi" w:hAnsiTheme="minorHAnsi"/>
          <w:sz w:val="22"/>
          <w:szCs w:val="22"/>
        </w:rPr>
        <w:t>/conferences and performs other day-to-day law clerk duties as assigned.</w:t>
      </w:r>
    </w:p>
    <w:p w14:paraId="24D4B934" w14:textId="77777777" w:rsidR="00B13E3D" w:rsidRPr="00B13E3D" w:rsidRDefault="00B13E3D" w:rsidP="00B13E3D">
      <w:pPr>
        <w:pStyle w:val="Default"/>
        <w:rPr>
          <w:rFonts w:asciiTheme="minorHAnsi" w:hAnsiTheme="minorHAnsi"/>
          <w:sz w:val="22"/>
          <w:szCs w:val="22"/>
        </w:rPr>
      </w:pPr>
    </w:p>
    <w:p w14:paraId="0FD1D0BE" w14:textId="77777777" w:rsidR="00C01192" w:rsidRDefault="00C01192" w:rsidP="00C01192">
      <w:pPr>
        <w:shd w:val="clear" w:color="auto" w:fill="BFBFBF" w:themeFill="background1" w:themeFillShade="BF"/>
      </w:pPr>
    </w:p>
    <w:p w14:paraId="7F41BC1F" w14:textId="77777777" w:rsidR="00C01192" w:rsidRDefault="00C01192" w:rsidP="00C01192">
      <w:pPr>
        <w:shd w:val="clear" w:color="auto" w:fill="BFBFBF" w:themeFill="background1" w:themeFillShade="BF"/>
      </w:pPr>
    </w:p>
    <w:p w14:paraId="17DAECD2" w14:textId="77777777" w:rsidR="00C01192" w:rsidRDefault="00C01192" w:rsidP="00C01192">
      <w:pPr>
        <w:shd w:val="clear" w:color="auto" w:fill="BFBFBF" w:themeFill="background1" w:themeFillShade="BF"/>
        <w:jc w:val="center"/>
      </w:pPr>
      <w:r>
        <w:rPr>
          <w:noProof/>
        </w:rPr>
        <w:drawing>
          <wp:inline distT="0" distB="0" distL="0" distR="0" wp14:anchorId="5B5348F0" wp14:editId="2521F9C7">
            <wp:extent cx="9601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44BBFBFF" w14:textId="61F836C4" w:rsidR="00C01192" w:rsidRPr="005402C1" w:rsidRDefault="00535CBF" w:rsidP="00C01192">
      <w:pPr>
        <w:shd w:val="clear" w:color="auto" w:fill="BFBFBF" w:themeFill="background1" w:themeFillShade="BF"/>
        <w:spacing w:after="0" w:line="240" w:lineRule="auto"/>
        <w:jc w:val="center"/>
        <w:rPr>
          <w:rStyle w:val="Strong"/>
        </w:rPr>
      </w:pPr>
      <w:r>
        <w:rPr>
          <w:rStyle w:val="Strong"/>
        </w:rPr>
        <w:t>Honorable Casey Parker</w:t>
      </w:r>
    </w:p>
    <w:p w14:paraId="7ABF38F4" w14:textId="2FAE3706" w:rsidR="00C01192" w:rsidRDefault="00535CBF" w:rsidP="00C01192">
      <w:pPr>
        <w:shd w:val="clear" w:color="auto" w:fill="BFBFBF" w:themeFill="background1" w:themeFillShade="BF"/>
        <w:spacing w:line="240" w:lineRule="auto"/>
        <w:jc w:val="center"/>
      </w:pPr>
      <w:r>
        <w:t>Chief Bankruptcy Judge</w:t>
      </w:r>
    </w:p>
    <w:p w14:paraId="14F8E83F" w14:textId="77777777" w:rsidR="00C01192" w:rsidRDefault="00C01192" w:rsidP="00C01192">
      <w:pPr>
        <w:shd w:val="clear" w:color="auto" w:fill="BFBFBF" w:themeFill="background1" w:themeFillShade="BF"/>
        <w:rPr>
          <w:rStyle w:val="Strong"/>
        </w:rPr>
      </w:pPr>
    </w:p>
    <w:p w14:paraId="2BF27940" w14:textId="77777777" w:rsidR="00B942E0" w:rsidRDefault="00B942E0" w:rsidP="00C01192">
      <w:pPr>
        <w:shd w:val="clear" w:color="auto" w:fill="BFBFBF" w:themeFill="background1" w:themeFillShade="BF"/>
      </w:pPr>
    </w:p>
    <w:p w14:paraId="10226737" w14:textId="77777777" w:rsidR="00C01192" w:rsidRDefault="00C01192" w:rsidP="00C01192">
      <w:pPr>
        <w:shd w:val="clear" w:color="auto" w:fill="BFBFBF" w:themeFill="background1" w:themeFillShade="BF"/>
      </w:pPr>
    </w:p>
    <w:p w14:paraId="12DE7017" w14:textId="77777777" w:rsidR="00C01192" w:rsidRDefault="00C01192" w:rsidP="00C01192">
      <w:pPr>
        <w:shd w:val="clear" w:color="auto" w:fill="BFBFBF" w:themeFill="background1" w:themeFillShade="BF"/>
      </w:pPr>
    </w:p>
    <w:p w14:paraId="7A7EE44A" w14:textId="77777777" w:rsidR="00C01192" w:rsidRDefault="00C01192" w:rsidP="00C01192">
      <w:pPr>
        <w:shd w:val="clear" w:color="auto" w:fill="BFBFBF" w:themeFill="background1" w:themeFillShade="BF"/>
      </w:pPr>
    </w:p>
    <w:p w14:paraId="7108E517" w14:textId="77777777" w:rsidR="00C01192" w:rsidRDefault="00C01192" w:rsidP="00C01192">
      <w:pPr>
        <w:shd w:val="clear" w:color="auto" w:fill="BFBFBF" w:themeFill="background1" w:themeFillShade="BF"/>
      </w:pPr>
    </w:p>
    <w:p w14:paraId="7D498715" w14:textId="77777777" w:rsidR="00C01192" w:rsidRDefault="00C01192" w:rsidP="00C01192">
      <w:pPr>
        <w:shd w:val="clear" w:color="auto" w:fill="BFBFBF" w:themeFill="background1" w:themeFillShade="BF"/>
      </w:pPr>
      <w:r>
        <w:t xml:space="preserve"> </w:t>
      </w:r>
    </w:p>
    <w:p w14:paraId="08D027D8" w14:textId="77777777" w:rsidR="00C01192" w:rsidRDefault="00C01192" w:rsidP="00C01192">
      <w:pPr>
        <w:shd w:val="clear" w:color="auto" w:fill="BFBFBF" w:themeFill="background1" w:themeFillShade="BF"/>
      </w:pPr>
    </w:p>
    <w:p w14:paraId="34953CA5" w14:textId="77777777" w:rsidR="00C01192" w:rsidRDefault="00C01192" w:rsidP="00C01192">
      <w:pPr>
        <w:shd w:val="clear" w:color="auto" w:fill="BFBFBF" w:themeFill="background1" w:themeFillShade="BF"/>
      </w:pPr>
    </w:p>
    <w:p w14:paraId="5C44621A" w14:textId="77777777" w:rsidR="00C01192" w:rsidRDefault="00C01192" w:rsidP="00C01192">
      <w:pPr>
        <w:shd w:val="clear" w:color="auto" w:fill="BFBFBF" w:themeFill="background1" w:themeFillShade="BF"/>
      </w:pPr>
    </w:p>
    <w:p w14:paraId="46746952" w14:textId="77777777" w:rsidR="00C01192" w:rsidRDefault="00C01192" w:rsidP="00C01192">
      <w:pPr>
        <w:shd w:val="clear" w:color="auto" w:fill="BFBFBF" w:themeFill="background1" w:themeFillShade="BF"/>
      </w:pPr>
    </w:p>
    <w:p w14:paraId="7AF93B83" w14:textId="77777777" w:rsidR="00C01192" w:rsidRDefault="00C01192" w:rsidP="00C01192">
      <w:pPr>
        <w:shd w:val="clear" w:color="auto" w:fill="BFBFBF" w:themeFill="background1" w:themeFillShade="BF"/>
      </w:pPr>
    </w:p>
    <w:p w14:paraId="466D10CB" w14:textId="77777777" w:rsidR="00C01192" w:rsidRDefault="00C01192" w:rsidP="00C01192">
      <w:pPr>
        <w:shd w:val="clear" w:color="auto" w:fill="BFBFBF" w:themeFill="background1" w:themeFillShade="BF"/>
      </w:pPr>
    </w:p>
    <w:p w14:paraId="612A0D7E" w14:textId="77777777" w:rsidR="00C01192" w:rsidRDefault="00C01192" w:rsidP="00C01192">
      <w:pPr>
        <w:shd w:val="clear" w:color="auto" w:fill="BFBFBF" w:themeFill="background1" w:themeFillShade="BF"/>
        <w:spacing w:after="0"/>
        <w:jc w:val="center"/>
      </w:pPr>
    </w:p>
    <w:p w14:paraId="25547B22" w14:textId="77777777" w:rsidR="00C01192" w:rsidRDefault="00C01192" w:rsidP="00C01192">
      <w:pPr>
        <w:shd w:val="clear" w:color="auto" w:fill="BFBFBF" w:themeFill="background1" w:themeFillShade="BF"/>
        <w:spacing w:after="0"/>
        <w:jc w:val="center"/>
      </w:pPr>
    </w:p>
    <w:p w14:paraId="35049175" w14:textId="77777777" w:rsidR="00C01192" w:rsidRDefault="00C01192" w:rsidP="00C01192">
      <w:pPr>
        <w:shd w:val="clear" w:color="auto" w:fill="BFBFBF" w:themeFill="background1" w:themeFillShade="BF"/>
        <w:spacing w:after="0"/>
        <w:jc w:val="center"/>
      </w:pPr>
    </w:p>
    <w:p w14:paraId="0B4D01A2" w14:textId="77777777" w:rsidR="00C01192" w:rsidRDefault="00C01192" w:rsidP="00C01192">
      <w:pPr>
        <w:shd w:val="clear" w:color="auto" w:fill="BFBFBF" w:themeFill="background1" w:themeFillShade="BF"/>
        <w:spacing w:after="0"/>
        <w:jc w:val="center"/>
      </w:pPr>
    </w:p>
    <w:p w14:paraId="24446C4F" w14:textId="77777777" w:rsidR="00C01192" w:rsidRDefault="00C01192" w:rsidP="00C01192">
      <w:pPr>
        <w:shd w:val="clear" w:color="auto" w:fill="BFBFBF" w:themeFill="background1" w:themeFillShade="BF"/>
        <w:spacing w:after="0"/>
        <w:jc w:val="center"/>
      </w:pPr>
    </w:p>
    <w:p w14:paraId="6FFBDEF9" w14:textId="77777777" w:rsidR="00C01192" w:rsidRDefault="00C01192" w:rsidP="00C01192">
      <w:pPr>
        <w:shd w:val="clear" w:color="auto" w:fill="BFBFBF" w:themeFill="background1" w:themeFillShade="BF"/>
        <w:spacing w:after="0"/>
        <w:jc w:val="center"/>
      </w:pPr>
    </w:p>
    <w:p w14:paraId="2CA5F337" w14:textId="77777777" w:rsidR="00C01192" w:rsidRDefault="00C01192" w:rsidP="00C01192">
      <w:pPr>
        <w:shd w:val="clear" w:color="auto" w:fill="BFBFBF" w:themeFill="background1" w:themeFillShade="BF"/>
        <w:spacing w:after="0"/>
        <w:jc w:val="center"/>
      </w:pPr>
    </w:p>
    <w:p w14:paraId="75704916" w14:textId="77777777" w:rsidR="00C01192" w:rsidRDefault="00C01192" w:rsidP="00C01192">
      <w:pPr>
        <w:shd w:val="clear" w:color="auto" w:fill="BFBFBF" w:themeFill="background1" w:themeFillShade="BF"/>
        <w:spacing w:after="0"/>
      </w:pPr>
    </w:p>
    <w:p w14:paraId="6FB0D576" w14:textId="77777777" w:rsidR="00C01192" w:rsidRDefault="00C01192" w:rsidP="00C01192">
      <w:pPr>
        <w:shd w:val="clear" w:color="auto" w:fill="BFBFBF" w:themeFill="background1" w:themeFillShade="BF"/>
        <w:spacing w:after="0"/>
      </w:pPr>
    </w:p>
    <w:p w14:paraId="6DFA1576" w14:textId="77777777" w:rsidR="00C01192" w:rsidRDefault="00C01192" w:rsidP="00C01192">
      <w:pPr>
        <w:shd w:val="clear" w:color="auto" w:fill="BFBFBF" w:themeFill="background1" w:themeFillShade="BF"/>
        <w:spacing w:after="0"/>
      </w:pPr>
    </w:p>
    <w:p w14:paraId="2E164AFA" w14:textId="77777777" w:rsidR="00C01192" w:rsidRDefault="00C01192" w:rsidP="00C01192">
      <w:pPr>
        <w:shd w:val="clear" w:color="auto" w:fill="BFBFBF" w:themeFill="background1" w:themeFillShade="BF"/>
        <w:spacing w:after="0"/>
      </w:pPr>
    </w:p>
    <w:p w14:paraId="28471D15" w14:textId="77777777" w:rsidR="00C01192" w:rsidRDefault="00C01192" w:rsidP="00C01192">
      <w:pPr>
        <w:shd w:val="clear" w:color="auto" w:fill="BFBFBF" w:themeFill="background1" w:themeFillShade="BF"/>
        <w:spacing w:after="0"/>
      </w:pPr>
    </w:p>
    <w:p w14:paraId="4B337450" w14:textId="77777777" w:rsidR="00C01192" w:rsidRDefault="00C01192" w:rsidP="00C01192">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p>
    <w:p w14:paraId="1001F80F" w14:textId="77777777" w:rsidR="00C01192" w:rsidRPr="00A958E0" w:rsidRDefault="00C01192" w:rsidP="00C01192">
      <w:pPr>
        <w:shd w:val="clear" w:color="auto" w:fill="BFBFBF" w:themeFill="background1" w:themeFillShade="BF"/>
        <w:spacing w:after="0" w:line="240" w:lineRule="auto"/>
        <w:rPr>
          <w:i/>
        </w:rPr>
      </w:pPr>
    </w:p>
    <w:p w14:paraId="77959B1C" w14:textId="77777777" w:rsidR="00123182" w:rsidRDefault="00123182" w:rsidP="00123182">
      <w:pPr>
        <w:shd w:val="clear" w:color="auto" w:fill="FFFFFF" w:themeFill="background1"/>
        <w:spacing w:line="240" w:lineRule="auto"/>
        <w:rPr>
          <w:sz w:val="28"/>
          <w:szCs w:val="28"/>
          <w:u w:val="single"/>
        </w:rPr>
      </w:pPr>
    </w:p>
    <w:p w14:paraId="1446F26B" w14:textId="4634EDDA" w:rsidR="00A958E0" w:rsidRPr="00123182" w:rsidRDefault="00A958E0" w:rsidP="00123182">
      <w:pPr>
        <w:shd w:val="clear" w:color="auto" w:fill="FFFFFF" w:themeFill="background1"/>
        <w:spacing w:line="240" w:lineRule="auto"/>
      </w:pPr>
      <w:r w:rsidRPr="00123182">
        <w:rPr>
          <w:sz w:val="28"/>
          <w:szCs w:val="28"/>
          <w:u w:val="single"/>
        </w:rPr>
        <w:t>QUALIFICATIONS</w:t>
      </w:r>
    </w:p>
    <w:p w14:paraId="00CEB2F0" w14:textId="77777777" w:rsidR="00A958E0" w:rsidRDefault="00A958E0" w:rsidP="00A958E0">
      <w:pPr>
        <w:pStyle w:val="Default"/>
        <w:rPr>
          <w:rFonts w:asciiTheme="minorHAnsi" w:hAnsiTheme="minorHAnsi"/>
        </w:rPr>
      </w:pPr>
    </w:p>
    <w:p w14:paraId="59248EC3" w14:textId="77777777" w:rsidR="00320EF1" w:rsidRPr="00320EF1" w:rsidRDefault="005711B1" w:rsidP="00320EF1">
      <w:pPr>
        <w:pStyle w:val="Default"/>
        <w:rPr>
          <w:rFonts w:ascii="Arial" w:hAnsi="Arial" w:cs="Arial"/>
        </w:rPr>
      </w:pPr>
      <w:r w:rsidRPr="005711B1">
        <w:rPr>
          <w:rFonts w:ascii="Calibri" w:hAnsi="Calibri" w:cs="Calibri-Bold"/>
          <w:b/>
          <w:bCs/>
        </w:rPr>
        <w:t xml:space="preserve">Minimum Qualifications: </w:t>
      </w:r>
    </w:p>
    <w:p w14:paraId="0C0B95AC" w14:textId="58ECD4C8" w:rsidR="00320EF1" w:rsidRPr="0008518A" w:rsidRDefault="00320EF1" w:rsidP="00320EF1">
      <w:pPr>
        <w:autoSpaceDE w:val="0"/>
        <w:autoSpaceDN w:val="0"/>
        <w:adjustRightInd w:val="0"/>
        <w:spacing w:after="0" w:line="240" w:lineRule="auto"/>
        <w:rPr>
          <w:rFonts w:cstheme="minorHAnsi"/>
          <w:color w:val="000000"/>
        </w:rPr>
      </w:pPr>
      <w:r w:rsidRPr="00320EF1">
        <w:rPr>
          <w:rFonts w:cstheme="minorHAnsi"/>
          <w:color w:val="000000"/>
        </w:rPr>
        <w:t xml:space="preserve">To qualify for the position of law clerk, an applicant must be a law school graduate (or be certified as having completed all law school studies and requirements and merely awaiting conferment of degree) from a law school of recognized standing and have </w:t>
      </w:r>
      <w:r w:rsidRPr="00320EF1">
        <w:rPr>
          <w:rFonts w:cstheme="minorHAnsi"/>
          <w:b/>
          <w:bCs/>
          <w:color w:val="000000"/>
        </w:rPr>
        <w:t xml:space="preserve">one or more </w:t>
      </w:r>
      <w:r w:rsidRPr="00320EF1">
        <w:rPr>
          <w:rFonts w:cstheme="minorHAnsi"/>
          <w:color w:val="000000"/>
        </w:rPr>
        <w:t>of the following attributes:</w:t>
      </w:r>
    </w:p>
    <w:p w14:paraId="5C0997BA" w14:textId="63C3565E" w:rsidR="00320EF1" w:rsidRPr="00320EF1" w:rsidRDefault="00320EF1" w:rsidP="001D326E">
      <w:pPr>
        <w:pStyle w:val="Default"/>
        <w:shd w:val="clear" w:color="auto" w:fill="FFFFFF" w:themeFill="background1"/>
        <w:rPr>
          <w:rFonts w:asciiTheme="minorHAnsi" w:hAnsiTheme="minorHAnsi"/>
          <w:sz w:val="22"/>
          <w:szCs w:val="22"/>
        </w:rPr>
      </w:pPr>
    </w:p>
    <w:p w14:paraId="44DFB0FD" w14:textId="7784EB4E" w:rsidR="00320EF1" w:rsidRPr="005711B1" w:rsidRDefault="00320EF1"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Standing within the upper third of the law school class from a law school on the approved list of either the American Bar Association or the Association of American Law Schools.</w:t>
      </w:r>
    </w:p>
    <w:p w14:paraId="770E9E26" w14:textId="203A1D96" w:rsidR="00320EF1" w:rsidRPr="005711B1" w:rsidRDefault="001D326E"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Experience on the editorial board of a law review</w:t>
      </w:r>
      <w:r w:rsidR="00782372">
        <w:rPr>
          <w:rFonts w:asciiTheme="minorHAnsi" w:hAnsiTheme="minorHAnsi" w:cs="Calibri"/>
          <w:sz w:val="22"/>
          <w:szCs w:val="22"/>
        </w:rPr>
        <w:t>, or law journal of such a school</w:t>
      </w:r>
      <w:r w:rsidR="0008518A">
        <w:rPr>
          <w:rFonts w:asciiTheme="minorHAnsi" w:hAnsiTheme="minorHAnsi" w:cs="Calibri"/>
          <w:sz w:val="22"/>
          <w:szCs w:val="22"/>
        </w:rPr>
        <w:t xml:space="preserve"> or other publication experience</w:t>
      </w:r>
      <w:r w:rsidR="00782372">
        <w:rPr>
          <w:rFonts w:asciiTheme="minorHAnsi" w:hAnsiTheme="minorHAnsi" w:cs="Calibri"/>
          <w:sz w:val="22"/>
          <w:szCs w:val="22"/>
        </w:rPr>
        <w:t>.</w:t>
      </w:r>
    </w:p>
    <w:p w14:paraId="06D60102" w14:textId="4C19DAA2" w:rsidR="00320EF1" w:rsidRPr="00782372" w:rsidRDefault="00782372"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Graduation from such a school with a</w:t>
      </w:r>
      <w:r w:rsidR="00156285">
        <w:rPr>
          <w:rFonts w:asciiTheme="minorHAnsi" w:hAnsiTheme="minorHAnsi" w:cs="Calibri"/>
          <w:sz w:val="22"/>
          <w:szCs w:val="22"/>
        </w:rPr>
        <w:t>n</w:t>
      </w:r>
      <w:r>
        <w:rPr>
          <w:rFonts w:asciiTheme="minorHAnsi" w:hAnsiTheme="minorHAnsi" w:cs="Calibri"/>
          <w:sz w:val="22"/>
          <w:szCs w:val="22"/>
        </w:rPr>
        <w:t xml:space="preserve"> LLM degree; or</w:t>
      </w:r>
    </w:p>
    <w:p w14:paraId="0BBBEB36" w14:textId="77777777" w:rsidR="0008518A" w:rsidRPr="0008518A" w:rsidRDefault="00782372"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 xml:space="preserve">Demonstration of proficiency in legal studies, which in the opinion of the judge, is equivalent to one of the above. </w:t>
      </w:r>
    </w:p>
    <w:p w14:paraId="586917CF" w14:textId="649785D9" w:rsidR="00782372" w:rsidRPr="0008518A" w:rsidRDefault="0008518A"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Previous clerkships or internships with the judiciary.</w:t>
      </w:r>
      <w:r w:rsidR="00782372">
        <w:rPr>
          <w:rFonts w:asciiTheme="minorHAnsi" w:hAnsiTheme="minorHAnsi" w:cs="Calibri"/>
          <w:sz w:val="22"/>
          <w:szCs w:val="22"/>
        </w:rPr>
        <w:t xml:space="preserve"> </w:t>
      </w:r>
    </w:p>
    <w:p w14:paraId="23F6B0CC" w14:textId="6B25FC11" w:rsidR="0008518A" w:rsidRPr="005711B1" w:rsidRDefault="0008518A"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Law practice experience involving bankruptcy, business, tax, and/or civil litigation.</w:t>
      </w:r>
    </w:p>
    <w:p w14:paraId="4A772B31" w14:textId="2C69B2D2" w:rsidR="00320EF1" w:rsidRPr="00320EF1" w:rsidRDefault="00320EF1" w:rsidP="00782372">
      <w:pPr>
        <w:pStyle w:val="Default"/>
        <w:shd w:val="clear" w:color="auto" w:fill="FFFFFF" w:themeFill="background1"/>
        <w:ind w:left="720"/>
        <w:rPr>
          <w:rFonts w:asciiTheme="minorHAnsi" w:hAnsiTheme="minorHAnsi" w:cstheme="minorHAnsi"/>
          <w:b/>
          <w:bCs/>
          <w:sz w:val="22"/>
          <w:szCs w:val="22"/>
        </w:rPr>
      </w:pPr>
    </w:p>
    <w:p w14:paraId="038A9EE0" w14:textId="77777777" w:rsidR="00782372" w:rsidRPr="00782372" w:rsidRDefault="00782372" w:rsidP="00782372">
      <w:pPr>
        <w:autoSpaceDE w:val="0"/>
        <w:autoSpaceDN w:val="0"/>
        <w:adjustRightInd w:val="0"/>
        <w:spacing w:after="0" w:line="240" w:lineRule="auto"/>
        <w:rPr>
          <w:rFonts w:ascii="Calibri" w:hAnsi="Calibri" w:cs="Calibri"/>
          <w:color w:val="000000"/>
        </w:rPr>
      </w:pPr>
      <w:r w:rsidRPr="00782372">
        <w:rPr>
          <w:rFonts w:ascii="Calibri" w:hAnsi="Calibri" w:cs="Calibri"/>
          <w:color w:val="000000"/>
        </w:rPr>
        <w:t xml:space="preserve">For appointment at a JSP grade 12, applicants must meet the qualifications for a JSP grade 11, possess one additional year of full-time legal work experience after graduation from law school, and be a member of the bar of a state, territory, or Federal Court of general jurisdiction. </w:t>
      </w:r>
    </w:p>
    <w:p w14:paraId="3C72D30F" w14:textId="77FDA36E" w:rsidR="00782372" w:rsidRDefault="00782372" w:rsidP="00782372">
      <w:pPr>
        <w:autoSpaceDE w:val="0"/>
        <w:autoSpaceDN w:val="0"/>
        <w:adjustRightInd w:val="0"/>
        <w:spacing w:after="0" w:line="240" w:lineRule="auto"/>
        <w:rPr>
          <w:rFonts w:ascii="Calibri" w:hAnsi="Calibri" w:cs="Calibri-Bold"/>
          <w:b/>
          <w:bCs/>
        </w:rPr>
      </w:pPr>
      <w:r w:rsidRPr="00782372">
        <w:rPr>
          <w:rFonts w:ascii="Calibri" w:hAnsi="Calibri" w:cs="Calibri"/>
          <w:color w:val="000000"/>
        </w:rPr>
        <w:t>For appointment at a JSP grade 13, applicants must meet the qualifications for a JSP grade 12 and have two years of full-time legal work experience.</w:t>
      </w:r>
    </w:p>
    <w:p w14:paraId="2D9637EE" w14:textId="1C54D640" w:rsidR="001D326E" w:rsidRDefault="001D326E" w:rsidP="003D1CF8">
      <w:pPr>
        <w:pStyle w:val="Default"/>
        <w:shd w:val="clear" w:color="auto" w:fill="FFFFFF" w:themeFill="background1"/>
        <w:rPr>
          <w:rFonts w:asciiTheme="minorHAnsi" w:hAnsiTheme="minorHAnsi"/>
          <w:sz w:val="28"/>
          <w:szCs w:val="28"/>
          <w:u w:val="single"/>
        </w:rPr>
      </w:pPr>
    </w:p>
    <w:p w14:paraId="7DAC0F77" w14:textId="6CFD1187" w:rsidR="005D7AEB" w:rsidRDefault="005D7AEB" w:rsidP="003D1CF8">
      <w:pPr>
        <w:pStyle w:val="Default"/>
        <w:shd w:val="clear" w:color="auto" w:fill="FFFFFF" w:themeFill="background1"/>
        <w:rPr>
          <w:rFonts w:asciiTheme="minorHAnsi" w:hAnsiTheme="minorHAnsi"/>
          <w:b/>
          <w:bCs/>
          <w:sz w:val="22"/>
          <w:szCs w:val="22"/>
        </w:rPr>
      </w:pPr>
      <w:r w:rsidRPr="005D7AEB">
        <w:rPr>
          <w:rFonts w:asciiTheme="minorHAnsi" w:hAnsiTheme="minorHAnsi"/>
          <w:b/>
          <w:bCs/>
          <w:sz w:val="22"/>
          <w:szCs w:val="22"/>
        </w:rPr>
        <w:t>Preferred Qualifications:</w:t>
      </w:r>
    </w:p>
    <w:p w14:paraId="7997C852" w14:textId="6392AB33"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Excellent legal research skills and ability to communicate effectively, both orally and in writing.</w:t>
      </w:r>
    </w:p>
    <w:p w14:paraId="0CBEBA84" w14:textId="2CD74CF1"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 strong academic background.</w:t>
      </w:r>
    </w:p>
    <w:p w14:paraId="25F26DC9" w14:textId="63915C0B"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Participation in Conrad Duberstein National Bankruptcy Moot Court or related Bankruptcy Moot Court Competitions</w:t>
      </w:r>
      <w:r w:rsidR="0008518A">
        <w:rPr>
          <w:rFonts w:asciiTheme="minorHAnsi" w:hAnsiTheme="minorHAnsi"/>
          <w:sz w:val="22"/>
          <w:szCs w:val="22"/>
        </w:rPr>
        <w:t xml:space="preserve"> or moot court trial competitions</w:t>
      </w:r>
      <w:r>
        <w:rPr>
          <w:rFonts w:asciiTheme="minorHAnsi" w:hAnsiTheme="minorHAnsi"/>
          <w:sz w:val="22"/>
          <w:szCs w:val="22"/>
        </w:rPr>
        <w:t>.</w:t>
      </w:r>
    </w:p>
    <w:p w14:paraId="3698A842" w14:textId="3E6231E4"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Exceptional organizational, computer, computer-assisted legal research, and word processing skills.</w:t>
      </w:r>
    </w:p>
    <w:p w14:paraId="5820C2E8" w14:textId="38C3071D"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 xml:space="preserve">Ability to maintain confidentiality, uphold the court’s ethical rules and exhibit good judgement, maturity, </w:t>
      </w:r>
      <w:proofErr w:type="gramStart"/>
      <w:r>
        <w:rPr>
          <w:rFonts w:asciiTheme="minorHAnsi" w:hAnsiTheme="minorHAnsi"/>
          <w:sz w:val="22"/>
          <w:szCs w:val="22"/>
        </w:rPr>
        <w:t>dependability</w:t>
      </w:r>
      <w:proofErr w:type="gramEnd"/>
      <w:r>
        <w:rPr>
          <w:rFonts w:asciiTheme="minorHAnsi" w:hAnsiTheme="minorHAnsi"/>
          <w:sz w:val="22"/>
          <w:szCs w:val="22"/>
        </w:rPr>
        <w:t xml:space="preserve"> and responsibility.</w:t>
      </w:r>
    </w:p>
    <w:p w14:paraId="2CF4B98E" w14:textId="190690BF"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Ability to work effectively and harmoniously with other</w:t>
      </w:r>
      <w:r w:rsidR="0031324E">
        <w:rPr>
          <w:rFonts w:asciiTheme="minorHAnsi" w:hAnsiTheme="minorHAnsi"/>
          <w:sz w:val="22"/>
          <w:szCs w:val="22"/>
        </w:rPr>
        <w:t>s</w:t>
      </w:r>
      <w:r>
        <w:rPr>
          <w:rFonts w:asciiTheme="minorHAnsi" w:hAnsiTheme="minorHAnsi"/>
          <w:sz w:val="22"/>
          <w:szCs w:val="22"/>
        </w:rPr>
        <w:t xml:space="preserve"> in a team-based environment.</w:t>
      </w:r>
    </w:p>
    <w:p w14:paraId="39CF6551" w14:textId="0B556F27"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Ability to manage and prioritize time and tasks and meet all deadlines.</w:t>
      </w:r>
    </w:p>
    <w:p w14:paraId="43965716" w14:textId="7362EF58" w:rsidR="005D7AEB" w:rsidRPr="0008518A" w:rsidRDefault="005D7AEB" w:rsidP="003D1CF8">
      <w:pPr>
        <w:pStyle w:val="Default"/>
        <w:numPr>
          <w:ilvl w:val="0"/>
          <w:numId w:val="8"/>
        </w:numPr>
        <w:shd w:val="clear" w:color="auto" w:fill="FFFFFF" w:themeFill="background1"/>
        <w:rPr>
          <w:rFonts w:asciiTheme="minorHAnsi" w:hAnsiTheme="minorHAnsi"/>
          <w:b/>
          <w:bCs/>
          <w:sz w:val="22"/>
          <w:szCs w:val="22"/>
        </w:rPr>
      </w:pPr>
      <w:r w:rsidRPr="0008518A">
        <w:rPr>
          <w:rFonts w:asciiTheme="minorHAnsi" w:hAnsiTheme="minorHAnsi"/>
          <w:sz w:val="22"/>
          <w:szCs w:val="22"/>
        </w:rPr>
        <w:t xml:space="preserve">Previous experience as a law clerk or bankruptcy attorney is highly desirable.  In addition, applicants should have a demonstrated interest in bankruptcy practice—such as registration in, or completion of, a bankruptcy restructuring, debtor/creditor or secured credit class </w:t>
      </w:r>
      <w:r w:rsidR="0008518A">
        <w:rPr>
          <w:rFonts w:asciiTheme="minorHAnsi" w:hAnsiTheme="minorHAnsi"/>
          <w:sz w:val="22"/>
          <w:szCs w:val="22"/>
        </w:rPr>
        <w:t xml:space="preserve">or other </w:t>
      </w:r>
      <w:r w:rsidR="00D6048E">
        <w:rPr>
          <w:rFonts w:asciiTheme="minorHAnsi" w:hAnsiTheme="minorHAnsi"/>
          <w:sz w:val="22"/>
          <w:szCs w:val="22"/>
        </w:rPr>
        <w:t>code-based</w:t>
      </w:r>
      <w:r w:rsidR="0008518A">
        <w:rPr>
          <w:rFonts w:asciiTheme="minorHAnsi" w:hAnsiTheme="minorHAnsi"/>
          <w:sz w:val="22"/>
          <w:szCs w:val="22"/>
        </w:rPr>
        <w:t xml:space="preserve"> classes </w:t>
      </w:r>
      <w:r w:rsidRPr="0008518A">
        <w:rPr>
          <w:rFonts w:asciiTheme="minorHAnsi" w:hAnsiTheme="minorHAnsi"/>
          <w:sz w:val="22"/>
          <w:szCs w:val="22"/>
        </w:rPr>
        <w:t>in law school; experience as a law clerk for a bankruptcy judge or practitioner;</w:t>
      </w:r>
      <w:r w:rsidR="0028525B" w:rsidRPr="0008518A">
        <w:rPr>
          <w:rFonts w:asciiTheme="minorHAnsi" w:hAnsiTheme="minorHAnsi"/>
          <w:sz w:val="22"/>
          <w:szCs w:val="22"/>
        </w:rPr>
        <w:t xml:space="preserve"> or practice in the bankruptcy field.</w:t>
      </w:r>
    </w:p>
    <w:p w14:paraId="7F33063F" w14:textId="7139A692" w:rsidR="0028525B" w:rsidRDefault="0028525B" w:rsidP="003D1CF8">
      <w:pPr>
        <w:pStyle w:val="Default"/>
        <w:shd w:val="clear" w:color="auto" w:fill="FFFFFF" w:themeFill="background1"/>
        <w:rPr>
          <w:rFonts w:asciiTheme="minorHAnsi" w:hAnsiTheme="minorHAnsi"/>
          <w:sz w:val="28"/>
          <w:szCs w:val="28"/>
          <w:u w:val="single"/>
        </w:rPr>
      </w:pPr>
    </w:p>
    <w:p w14:paraId="4BB812FE" w14:textId="77777777" w:rsidR="0016628C" w:rsidRDefault="0016628C" w:rsidP="003D1CF8">
      <w:pPr>
        <w:pStyle w:val="Default"/>
        <w:shd w:val="clear" w:color="auto" w:fill="FFFFFF" w:themeFill="background1"/>
        <w:rPr>
          <w:rFonts w:asciiTheme="minorHAnsi" w:hAnsiTheme="minorHAnsi"/>
          <w:sz w:val="28"/>
          <w:szCs w:val="28"/>
          <w:u w:val="single"/>
        </w:rPr>
      </w:pPr>
    </w:p>
    <w:p w14:paraId="4C3E7E4F" w14:textId="77777777" w:rsidR="0028525B" w:rsidRDefault="0028525B" w:rsidP="003D1CF8">
      <w:pPr>
        <w:pStyle w:val="Default"/>
        <w:shd w:val="clear" w:color="auto" w:fill="FFFFFF" w:themeFill="background1"/>
        <w:rPr>
          <w:rFonts w:asciiTheme="minorHAnsi" w:hAnsiTheme="minorHAnsi"/>
          <w:sz w:val="28"/>
          <w:szCs w:val="28"/>
          <w:u w:val="single"/>
        </w:rPr>
      </w:pPr>
    </w:p>
    <w:p w14:paraId="0EED4242" w14:textId="77777777" w:rsidR="00B657F1" w:rsidRDefault="00B657F1" w:rsidP="0028525B">
      <w:pPr>
        <w:pStyle w:val="Default"/>
        <w:shd w:val="clear" w:color="auto" w:fill="FFFFFF" w:themeFill="background1"/>
        <w:rPr>
          <w:rFonts w:asciiTheme="minorHAnsi" w:hAnsiTheme="minorHAnsi"/>
          <w:sz w:val="22"/>
          <w:szCs w:val="22"/>
        </w:rPr>
      </w:pPr>
    </w:p>
    <w:p w14:paraId="3F139007" w14:textId="77777777" w:rsidR="00B657F1" w:rsidRDefault="00B657F1" w:rsidP="00B657F1">
      <w:pPr>
        <w:pStyle w:val="Default"/>
        <w:shd w:val="clear" w:color="auto" w:fill="FFFFFF" w:themeFill="background1"/>
        <w:ind w:left="720"/>
        <w:rPr>
          <w:rFonts w:asciiTheme="minorHAnsi" w:hAnsiTheme="minorHAnsi"/>
          <w:sz w:val="22"/>
          <w:szCs w:val="22"/>
        </w:rPr>
      </w:pPr>
    </w:p>
    <w:p w14:paraId="6C894344" w14:textId="77777777" w:rsidR="00B657F1" w:rsidRDefault="00B657F1" w:rsidP="00B657F1">
      <w:pPr>
        <w:shd w:val="clear" w:color="auto" w:fill="BFBFBF" w:themeFill="background1" w:themeFillShade="BF"/>
      </w:pPr>
    </w:p>
    <w:p w14:paraId="68E68907" w14:textId="77777777" w:rsidR="00B657F1" w:rsidRDefault="00B657F1" w:rsidP="00B657F1">
      <w:pPr>
        <w:shd w:val="clear" w:color="auto" w:fill="BFBFBF" w:themeFill="background1" w:themeFillShade="BF"/>
      </w:pPr>
    </w:p>
    <w:p w14:paraId="6F23BF29" w14:textId="77777777" w:rsidR="00B657F1" w:rsidRDefault="00B657F1" w:rsidP="00B657F1">
      <w:pPr>
        <w:shd w:val="clear" w:color="auto" w:fill="BFBFBF" w:themeFill="background1" w:themeFillShade="BF"/>
        <w:jc w:val="center"/>
      </w:pPr>
      <w:r>
        <w:rPr>
          <w:noProof/>
        </w:rPr>
        <w:drawing>
          <wp:inline distT="0" distB="0" distL="0" distR="0" wp14:anchorId="237811EC" wp14:editId="50546147">
            <wp:extent cx="9601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49697E22" w14:textId="2D73DE27" w:rsidR="00B657F1" w:rsidRPr="005402C1" w:rsidRDefault="00535CBF" w:rsidP="00B657F1">
      <w:pPr>
        <w:shd w:val="clear" w:color="auto" w:fill="BFBFBF" w:themeFill="background1" w:themeFillShade="BF"/>
        <w:spacing w:after="0" w:line="240" w:lineRule="auto"/>
        <w:jc w:val="center"/>
        <w:rPr>
          <w:rStyle w:val="Strong"/>
        </w:rPr>
      </w:pPr>
      <w:r>
        <w:rPr>
          <w:rStyle w:val="Strong"/>
        </w:rPr>
        <w:t>Honorable Casey Parker</w:t>
      </w:r>
    </w:p>
    <w:p w14:paraId="6F18AA1A" w14:textId="23E35972" w:rsidR="00B657F1" w:rsidRDefault="00535CBF" w:rsidP="00B657F1">
      <w:pPr>
        <w:shd w:val="clear" w:color="auto" w:fill="BFBFBF" w:themeFill="background1" w:themeFillShade="BF"/>
        <w:spacing w:line="240" w:lineRule="auto"/>
        <w:jc w:val="center"/>
      </w:pPr>
      <w:r>
        <w:t>Chief Bankruptcy Judge</w:t>
      </w:r>
    </w:p>
    <w:p w14:paraId="204299CA" w14:textId="77777777" w:rsidR="00B657F1" w:rsidRDefault="00B657F1" w:rsidP="00B657F1">
      <w:pPr>
        <w:shd w:val="clear" w:color="auto" w:fill="BFBFBF" w:themeFill="background1" w:themeFillShade="BF"/>
      </w:pPr>
    </w:p>
    <w:p w14:paraId="3612950D" w14:textId="77777777" w:rsidR="00B942E0" w:rsidRDefault="00B942E0" w:rsidP="00B657F1">
      <w:pPr>
        <w:shd w:val="clear" w:color="auto" w:fill="BFBFBF" w:themeFill="background1" w:themeFillShade="BF"/>
      </w:pPr>
    </w:p>
    <w:p w14:paraId="01ECF62F" w14:textId="77777777" w:rsidR="00B657F1" w:rsidRDefault="00B657F1" w:rsidP="00B657F1">
      <w:pPr>
        <w:shd w:val="clear" w:color="auto" w:fill="BFBFBF" w:themeFill="background1" w:themeFillShade="BF"/>
      </w:pPr>
    </w:p>
    <w:p w14:paraId="7AAD101C" w14:textId="77777777" w:rsidR="00B657F1" w:rsidRDefault="00B657F1" w:rsidP="00B657F1">
      <w:pPr>
        <w:shd w:val="clear" w:color="auto" w:fill="BFBFBF" w:themeFill="background1" w:themeFillShade="BF"/>
      </w:pPr>
    </w:p>
    <w:p w14:paraId="5C4FF45D" w14:textId="77777777" w:rsidR="00B657F1" w:rsidRDefault="00B657F1" w:rsidP="00B657F1">
      <w:pPr>
        <w:shd w:val="clear" w:color="auto" w:fill="BFBFBF" w:themeFill="background1" w:themeFillShade="BF"/>
      </w:pPr>
    </w:p>
    <w:p w14:paraId="025E7DD0" w14:textId="77777777" w:rsidR="00B657F1" w:rsidRDefault="00B657F1" w:rsidP="00B657F1">
      <w:pPr>
        <w:shd w:val="clear" w:color="auto" w:fill="BFBFBF" w:themeFill="background1" w:themeFillShade="BF"/>
      </w:pPr>
    </w:p>
    <w:p w14:paraId="7E0D48DC" w14:textId="77777777" w:rsidR="00B657F1" w:rsidRDefault="00B657F1" w:rsidP="00B657F1">
      <w:pPr>
        <w:shd w:val="clear" w:color="auto" w:fill="BFBFBF" w:themeFill="background1" w:themeFillShade="BF"/>
      </w:pPr>
      <w:r>
        <w:t xml:space="preserve"> </w:t>
      </w:r>
    </w:p>
    <w:p w14:paraId="5EB117E2" w14:textId="77777777" w:rsidR="00B657F1" w:rsidRDefault="00B657F1" w:rsidP="00B657F1">
      <w:pPr>
        <w:shd w:val="clear" w:color="auto" w:fill="BFBFBF" w:themeFill="background1" w:themeFillShade="BF"/>
      </w:pPr>
    </w:p>
    <w:p w14:paraId="4AEE2286" w14:textId="77777777" w:rsidR="00B657F1" w:rsidRDefault="00B657F1" w:rsidP="00B657F1">
      <w:pPr>
        <w:shd w:val="clear" w:color="auto" w:fill="BFBFBF" w:themeFill="background1" w:themeFillShade="BF"/>
      </w:pPr>
    </w:p>
    <w:p w14:paraId="2CAF5E53" w14:textId="77777777" w:rsidR="00B657F1" w:rsidRDefault="00B657F1" w:rsidP="00B657F1">
      <w:pPr>
        <w:shd w:val="clear" w:color="auto" w:fill="BFBFBF" w:themeFill="background1" w:themeFillShade="BF"/>
      </w:pPr>
    </w:p>
    <w:p w14:paraId="5EC2625A" w14:textId="77777777" w:rsidR="00B657F1" w:rsidRDefault="00B657F1" w:rsidP="00B657F1">
      <w:pPr>
        <w:shd w:val="clear" w:color="auto" w:fill="BFBFBF" w:themeFill="background1" w:themeFillShade="BF"/>
      </w:pPr>
    </w:p>
    <w:p w14:paraId="62440C7B" w14:textId="77777777" w:rsidR="00B657F1" w:rsidRDefault="00B657F1" w:rsidP="00B657F1">
      <w:pPr>
        <w:shd w:val="clear" w:color="auto" w:fill="BFBFBF" w:themeFill="background1" w:themeFillShade="BF"/>
      </w:pPr>
    </w:p>
    <w:p w14:paraId="679FB933" w14:textId="77777777" w:rsidR="00B657F1" w:rsidRDefault="00B657F1" w:rsidP="00B657F1">
      <w:pPr>
        <w:shd w:val="clear" w:color="auto" w:fill="BFBFBF" w:themeFill="background1" w:themeFillShade="BF"/>
      </w:pPr>
    </w:p>
    <w:p w14:paraId="7590D6A8" w14:textId="77777777" w:rsidR="00B657F1" w:rsidRDefault="00B657F1" w:rsidP="00B657F1">
      <w:pPr>
        <w:shd w:val="clear" w:color="auto" w:fill="BFBFBF" w:themeFill="background1" w:themeFillShade="BF"/>
        <w:spacing w:after="0"/>
        <w:jc w:val="center"/>
      </w:pPr>
    </w:p>
    <w:p w14:paraId="5087D1E8" w14:textId="77777777" w:rsidR="00B657F1" w:rsidRDefault="00B657F1" w:rsidP="00B657F1">
      <w:pPr>
        <w:shd w:val="clear" w:color="auto" w:fill="BFBFBF" w:themeFill="background1" w:themeFillShade="BF"/>
        <w:spacing w:after="0"/>
        <w:jc w:val="center"/>
      </w:pPr>
    </w:p>
    <w:p w14:paraId="058C9A42" w14:textId="77777777" w:rsidR="00B657F1" w:rsidRDefault="00B657F1" w:rsidP="00B657F1">
      <w:pPr>
        <w:shd w:val="clear" w:color="auto" w:fill="BFBFBF" w:themeFill="background1" w:themeFillShade="BF"/>
        <w:spacing w:after="0"/>
        <w:jc w:val="center"/>
      </w:pPr>
    </w:p>
    <w:p w14:paraId="7E069BCE" w14:textId="77777777" w:rsidR="00B657F1" w:rsidRDefault="00B657F1" w:rsidP="00B657F1">
      <w:pPr>
        <w:shd w:val="clear" w:color="auto" w:fill="BFBFBF" w:themeFill="background1" w:themeFillShade="BF"/>
        <w:spacing w:after="0"/>
        <w:jc w:val="center"/>
      </w:pPr>
    </w:p>
    <w:p w14:paraId="5E943920" w14:textId="77777777" w:rsidR="00B657F1" w:rsidRDefault="00B657F1" w:rsidP="00B657F1">
      <w:pPr>
        <w:shd w:val="clear" w:color="auto" w:fill="BFBFBF" w:themeFill="background1" w:themeFillShade="BF"/>
        <w:spacing w:after="0"/>
        <w:jc w:val="center"/>
      </w:pPr>
    </w:p>
    <w:p w14:paraId="7760743C" w14:textId="77777777" w:rsidR="00B657F1" w:rsidRDefault="00B657F1" w:rsidP="00B657F1">
      <w:pPr>
        <w:shd w:val="clear" w:color="auto" w:fill="BFBFBF" w:themeFill="background1" w:themeFillShade="BF"/>
        <w:spacing w:after="0"/>
        <w:jc w:val="center"/>
      </w:pPr>
    </w:p>
    <w:p w14:paraId="4A582C6A" w14:textId="77777777" w:rsidR="00B657F1" w:rsidRDefault="00B657F1" w:rsidP="00B657F1">
      <w:pPr>
        <w:shd w:val="clear" w:color="auto" w:fill="BFBFBF" w:themeFill="background1" w:themeFillShade="BF"/>
        <w:spacing w:after="0"/>
        <w:jc w:val="center"/>
      </w:pPr>
    </w:p>
    <w:p w14:paraId="33ACB9D9" w14:textId="77777777" w:rsidR="00B657F1" w:rsidRDefault="00B657F1" w:rsidP="00B657F1">
      <w:pPr>
        <w:shd w:val="clear" w:color="auto" w:fill="BFBFBF" w:themeFill="background1" w:themeFillShade="BF"/>
        <w:spacing w:after="0"/>
      </w:pPr>
    </w:p>
    <w:p w14:paraId="04627D6C" w14:textId="77777777" w:rsidR="00B657F1" w:rsidRDefault="00B657F1" w:rsidP="00B657F1">
      <w:pPr>
        <w:shd w:val="clear" w:color="auto" w:fill="BFBFBF" w:themeFill="background1" w:themeFillShade="BF"/>
        <w:spacing w:after="0"/>
      </w:pPr>
    </w:p>
    <w:p w14:paraId="51724591" w14:textId="77777777" w:rsidR="00B657F1" w:rsidRDefault="00B657F1" w:rsidP="00B657F1">
      <w:pPr>
        <w:shd w:val="clear" w:color="auto" w:fill="BFBFBF" w:themeFill="background1" w:themeFillShade="BF"/>
        <w:spacing w:after="0"/>
      </w:pPr>
    </w:p>
    <w:p w14:paraId="27E3A165" w14:textId="77777777" w:rsidR="00B657F1" w:rsidRDefault="00B657F1" w:rsidP="00B657F1">
      <w:pPr>
        <w:shd w:val="clear" w:color="auto" w:fill="BFBFBF" w:themeFill="background1" w:themeFillShade="BF"/>
        <w:spacing w:after="0"/>
      </w:pPr>
    </w:p>
    <w:p w14:paraId="62B371BC" w14:textId="77777777" w:rsidR="00B657F1" w:rsidRDefault="00B657F1" w:rsidP="00B657F1">
      <w:pPr>
        <w:shd w:val="clear" w:color="auto" w:fill="BFBFBF" w:themeFill="background1" w:themeFillShade="BF"/>
        <w:spacing w:after="0"/>
      </w:pPr>
    </w:p>
    <w:p w14:paraId="191F3588" w14:textId="77777777" w:rsidR="00B657F1" w:rsidRDefault="00B657F1" w:rsidP="00B657F1">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p>
    <w:p w14:paraId="5D555C06" w14:textId="77777777" w:rsidR="00B657F1" w:rsidRPr="00A958E0" w:rsidRDefault="00B657F1" w:rsidP="00B657F1">
      <w:pPr>
        <w:shd w:val="clear" w:color="auto" w:fill="BFBFBF" w:themeFill="background1" w:themeFillShade="BF"/>
        <w:spacing w:after="0" w:line="240" w:lineRule="auto"/>
        <w:rPr>
          <w:i/>
        </w:rPr>
      </w:pPr>
    </w:p>
    <w:p w14:paraId="38C2482F" w14:textId="77777777" w:rsidR="0028525B" w:rsidRDefault="0028525B" w:rsidP="0028525B">
      <w:pPr>
        <w:pStyle w:val="Default"/>
        <w:shd w:val="clear" w:color="auto" w:fill="FFFFFF" w:themeFill="background1"/>
        <w:rPr>
          <w:rFonts w:asciiTheme="minorHAnsi" w:hAnsiTheme="minorHAnsi"/>
          <w:sz w:val="28"/>
          <w:szCs w:val="28"/>
          <w:u w:val="single"/>
        </w:rPr>
      </w:pPr>
    </w:p>
    <w:p w14:paraId="75954959" w14:textId="1A75EAED" w:rsidR="0028525B" w:rsidRPr="006834F7" w:rsidRDefault="0028525B" w:rsidP="0028525B">
      <w:pPr>
        <w:pStyle w:val="Default"/>
        <w:shd w:val="clear" w:color="auto" w:fill="FFFFFF" w:themeFill="background1"/>
        <w:rPr>
          <w:rFonts w:asciiTheme="minorHAnsi" w:hAnsiTheme="minorHAnsi"/>
          <w:sz w:val="28"/>
          <w:szCs w:val="28"/>
          <w:u w:val="single"/>
        </w:rPr>
      </w:pPr>
      <w:r>
        <w:rPr>
          <w:rFonts w:asciiTheme="minorHAnsi" w:hAnsiTheme="minorHAnsi"/>
          <w:sz w:val="28"/>
          <w:szCs w:val="28"/>
          <w:u w:val="single"/>
        </w:rPr>
        <w:t>BENEFITS</w:t>
      </w:r>
    </w:p>
    <w:p w14:paraId="7B2BC56D" w14:textId="77777777" w:rsidR="0028525B" w:rsidRPr="00B657F1" w:rsidRDefault="0028525B" w:rsidP="0028525B">
      <w:pPr>
        <w:pStyle w:val="Default"/>
        <w:shd w:val="clear" w:color="auto" w:fill="FFFFFF" w:themeFill="background1"/>
        <w:rPr>
          <w:rFonts w:asciiTheme="minorHAnsi" w:hAnsiTheme="minorHAnsi"/>
          <w:b/>
          <w:sz w:val="22"/>
          <w:szCs w:val="22"/>
        </w:rPr>
      </w:pPr>
    </w:p>
    <w:p w14:paraId="5941EE97" w14:textId="77777777" w:rsidR="0028525B" w:rsidRPr="00B657F1" w:rsidRDefault="0028525B" w:rsidP="0028525B">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A minimum of 1</w:t>
      </w:r>
      <w:r>
        <w:rPr>
          <w:rFonts w:asciiTheme="minorHAnsi" w:hAnsiTheme="minorHAnsi"/>
          <w:sz w:val="22"/>
          <w:szCs w:val="22"/>
        </w:rPr>
        <w:t>1</w:t>
      </w:r>
      <w:r w:rsidRPr="00B657F1">
        <w:rPr>
          <w:rFonts w:asciiTheme="minorHAnsi" w:hAnsiTheme="minorHAnsi"/>
          <w:sz w:val="22"/>
          <w:szCs w:val="22"/>
        </w:rPr>
        <w:t xml:space="preserve"> paid holidays per year.</w:t>
      </w:r>
    </w:p>
    <w:p w14:paraId="516B0AC5" w14:textId="77777777" w:rsidR="0028525B" w:rsidRPr="00B657F1" w:rsidRDefault="0028525B" w:rsidP="0028525B">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Paid annual leave in the amount of 13 days per year for the first three years, 20 days per year after three years, and 26 days per year after fifteen years.</w:t>
      </w:r>
    </w:p>
    <w:p w14:paraId="2FC205A4" w14:textId="113A45EE" w:rsidR="0028525B" w:rsidRPr="0016628C" w:rsidRDefault="0028525B" w:rsidP="0016628C">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Paid sick leave in the amount of 13 days per year.</w:t>
      </w:r>
    </w:p>
    <w:p w14:paraId="6C4BEB52" w14:textId="2E4D7690" w:rsidR="0028525B" w:rsidRPr="0016628C" w:rsidRDefault="0028525B" w:rsidP="0016628C">
      <w:pPr>
        <w:pStyle w:val="Default"/>
        <w:numPr>
          <w:ilvl w:val="0"/>
          <w:numId w:val="8"/>
        </w:numPr>
        <w:shd w:val="clear" w:color="auto" w:fill="FFFFFF" w:themeFill="background1"/>
        <w:rPr>
          <w:rFonts w:asciiTheme="minorHAnsi" w:hAnsiTheme="minorHAnsi"/>
          <w:sz w:val="22"/>
          <w:szCs w:val="22"/>
        </w:rPr>
      </w:pPr>
      <w:r w:rsidRPr="0016628C">
        <w:rPr>
          <w:rFonts w:asciiTheme="minorHAnsi" w:hAnsiTheme="minorHAnsi"/>
          <w:sz w:val="22"/>
          <w:szCs w:val="22"/>
        </w:rPr>
        <w:t xml:space="preserve">Optional participation in </w:t>
      </w:r>
      <w:r w:rsidR="0016628C" w:rsidRPr="0016628C">
        <w:rPr>
          <w:rFonts w:asciiTheme="minorHAnsi" w:hAnsiTheme="minorHAnsi"/>
          <w:sz w:val="22"/>
          <w:szCs w:val="22"/>
        </w:rPr>
        <w:t>health, dental</w:t>
      </w:r>
      <w:r w:rsidR="00156285">
        <w:rPr>
          <w:rFonts w:asciiTheme="minorHAnsi" w:hAnsiTheme="minorHAnsi"/>
          <w:sz w:val="22"/>
          <w:szCs w:val="22"/>
        </w:rPr>
        <w:t xml:space="preserve">, and vision </w:t>
      </w:r>
      <w:r w:rsidR="0016628C" w:rsidRPr="0016628C">
        <w:rPr>
          <w:rFonts w:asciiTheme="minorHAnsi" w:hAnsiTheme="minorHAnsi"/>
          <w:sz w:val="22"/>
          <w:szCs w:val="22"/>
        </w:rPr>
        <w:t>insurance programs.</w:t>
      </w:r>
    </w:p>
    <w:p w14:paraId="378F95E3" w14:textId="77777777" w:rsidR="0028525B" w:rsidRDefault="0028525B" w:rsidP="0028525B">
      <w:pPr>
        <w:pStyle w:val="Default"/>
        <w:shd w:val="clear" w:color="auto" w:fill="FFFFFF" w:themeFill="background1"/>
        <w:ind w:left="720"/>
        <w:rPr>
          <w:rFonts w:asciiTheme="minorHAnsi" w:hAnsiTheme="minorHAnsi"/>
          <w:sz w:val="22"/>
          <w:szCs w:val="22"/>
        </w:rPr>
      </w:pPr>
    </w:p>
    <w:p w14:paraId="2EB8462C" w14:textId="53CC3100" w:rsidR="00B657F1" w:rsidRDefault="00B657F1" w:rsidP="00B657F1">
      <w:pPr>
        <w:pStyle w:val="Default"/>
        <w:shd w:val="clear" w:color="auto" w:fill="FFFFFF" w:themeFill="background1"/>
        <w:rPr>
          <w:rFonts w:asciiTheme="minorHAnsi" w:hAnsiTheme="minorHAnsi"/>
          <w:sz w:val="28"/>
          <w:szCs w:val="28"/>
          <w:u w:val="single"/>
        </w:rPr>
      </w:pPr>
      <w:r>
        <w:rPr>
          <w:rFonts w:asciiTheme="minorHAnsi" w:hAnsiTheme="minorHAnsi"/>
          <w:sz w:val="28"/>
          <w:szCs w:val="28"/>
          <w:u w:val="single"/>
        </w:rPr>
        <w:t>HOW TO APPLY</w:t>
      </w:r>
    </w:p>
    <w:p w14:paraId="6E68C05A" w14:textId="77777777" w:rsidR="00B657F1" w:rsidRDefault="00B657F1" w:rsidP="00B657F1">
      <w:pPr>
        <w:pStyle w:val="Default"/>
        <w:shd w:val="clear" w:color="auto" w:fill="FFFFFF" w:themeFill="background1"/>
        <w:rPr>
          <w:rFonts w:asciiTheme="minorHAnsi" w:hAnsiTheme="minorHAnsi"/>
          <w:sz w:val="28"/>
          <w:szCs w:val="28"/>
          <w:u w:val="single"/>
        </w:rPr>
      </w:pPr>
    </w:p>
    <w:p w14:paraId="43A829A4" w14:textId="21844E96" w:rsidR="00B657F1" w:rsidRPr="00AB3284"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b/>
          <w:bCs/>
        </w:rPr>
      </w:pPr>
      <w:r w:rsidRPr="0016628C">
        <w:rPr>
          <w:rFonts w:eastAsia="Times New Roman" w:cs="Courier New"/>
          <w:b/>
          <w:bCs/>
        </w:rPr>
        <w:t xml:space="preserve">Qualified persons interested in being considered for this position are invited to submit a resume, </w:t>
      </w:r>
      <w:r w:rsidR="00FC5E06">
        <w:rPr>
          <w:rFonts w:eastAsia="Times New Roman" w:cs="Courier New"/>
          <w:b/>
          <w:bCs/>
        </w:rPr>
        <w:t xml:space="preserve">application form </w:t>
      </w:r>
      <w:hyperlink r:id="rId7" w:history="1">
        <w:r w:rsidR="00FC5E06" w:rsidRPr="001B5309">
          <w:rPr>
            <w:rStyle w:val="Hyperlink"/>
            <w:rFonts w:eastAsia="Times New Roman" w:cs="Courier New"/>
            <w:b/>
            <w:bCs/>
          </w:rPr>
          <w:t>AO 78</w:t>
        </w:r>
      </w:hyperlink>
      <w:r w:rsidR="00FC5E06">
        <w:rPr>
          <w:rFonts w:eastAsia="Times New Roman" w:cs="Courier New"/>
          <w:b/>
          <w:bCs/>
        </w:rPr>
        <w:t xml:space="preserve">, </w:t>
      </w:r>
      <w:r w:rsidRPr="0016628C">
        <w:rPr>
          <w:rFonts w:eastAsia="Times New Roman" w:cs="Courier New"/>
          <w:b/>
          <w:bCs/>
        </w:rPr>
        <w:t>a cover letter</w:t>
      </w:r>
      <w:r w:rsidR="0016628C" w:rsidRPr="0016628C">
        <w:rPr>
          <w:rFonts w:eastAsia="Times New Roman" w:cs="Courier New"/>
          <w:b/>
          <w:bCs/>
        </w:rPr>
        <w:t>, two letters of recommendation, a law school transcript and two legal writing samples through the Online System for Clerkship Application and Review</w:t>
      </w:r>
      <w:r w:rsidR="0016628C">
        <w:rPr>
          <w:rFonts w:eastAsia="Times New Roman" w:cs="Courier New"/>
        </w:rPr>
        <w:t xml:space="preserve"> </w:t>
      </w:r>
      <w:hyperlink r:id="rId8" w:history="1">
        <w:r w:rsidR="0016628C" w:rsidRPr="00CD7B4B">
          <w:rPr>
            <w:rStyle w:val="Hyperlink"/>
            <w:rFonts w:eastAsia="Times New Roman" w:cs="Courier New"/>
            <w:b/>
            <w:bCs/>
          </w:rPr>
          <w:t>OSCAR</w:t>
        </w:r>
      </w:hyperlink>
      <w:r w:rsidR="0016628C">
        <w:rPr>
          <w:rFonts w:eastAsia="Times New Roman" w:cs="Courier New"/>
        </w:rPr>
        <w:t>.</w:t>
      </w:r>
      <w:r w:rsidR="00AB3284">
        <w:rPr>
          <w:rFonts w:eastAsia="Times New Roman" w:cs="Courier New"/>
        </w:rPr>
        <w:t xml:space="preserve">  </w:t>
      </w:r>
      <w:r w:rsidR="00AB3284" w:rsidRPr="00AB3284">
        <w:rPr>
          <w:rFonts w:eastAsia="Times New Roman" w:cs="Courier New"/>
          <w:b/>
          <w:bCs/>
        </w:rPr>
        <w:t>You may also submit application materials to the address below.</w:t>
      </w:r>
      <w:r w:rsidR="0016628C" w:rsidRPr="00AB3284">
        <w:rPr>
          <w:rFonts w:eastAsia="Times New Roman" w:cs="Courier New"/>
          <w:b/>
          <w:bCs/>
        </w:rPr>
        <w:t xml:space="preserve"> </w:t>
      </w:r>
    </w:p>
    <w:p w14:paraId="2552569D"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0C0EFB0C" w14:textId="34DCDBF7" w:rsidR="00B657F1" w:rsidRPr="00B657F1" w:rsidRDefault="00AB3284"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Pr>
          <w:rFonts w:eastAsia="Times New Roman" w:cs="Courier New"/>
        </w:rPr>
        <w:t xml:space="preserve">  </w:t>
      </w:r>
      <w:r w:rsidR="00B657F1" w:rsidRPr="00B657F1">
        <w:rPr>
          <w:rFonts w:eastAsia="Times New Roman" w:cs="Courier New"/>
        </w:rPr>
        <w:t>U.S. Bankruptcy Court</w:t>
      </w:r>
    </w:p>
    <w:p w14:paraId="35C1C1B8"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District of Wyoming</w:t>
      </w:r>
    </w:p>
    <w:p w14:paraId="653178D2"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ATT: Human Resources - CONFIDENTIAL</w:t>
      </w:r>
    </w:p>
    <w:p w14:paraId="35F50D58"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2120 Capitol Ave. Ste. 6004</w:t>
      </w:r>
    </w:p>
    <w:p w14:paraId="150DC8E1"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Cheyenne, WY 82001</w:t>
      </w:r>
    </w:p>
    <w:p w14:paraId="4CE02665"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w:t>
      </w:r>
      <w:r w:rsidRPr="00B657F1">
        <w:rPr>
          <w:rFonts w:eastAsia="Times New Roman" w:cs="Courier New"/>
        </w:rPr>
        <w:tab/>
      </w:r>
      <w:r w:rsidRPr="00B657F1">
        <w:rPr>
          <w:rFonts w:eastAsia="Times New Roman" w:cs="Courier New"/>
        </w:rPr>
        <w:tab/>
      </w:r>
    </w:p>
    <w:p w14:paraId="4E2DD58B"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If your application packet does not provide all information requested, you may lose consideration for this position.</w:t>
      </w:r>
    </w:p>
    <w:p w14:paraId="4F662211"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1C35C796"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rsidRPr="00D3519A">
        <w:t xml:space="preserve">As a condition of employment, the final candidate will be subject to an FBI fingerprint background check. The Financial Reform Act requires direct deposit of federal wages for court employees. </w:t>
      </w:r>
    </w:p>
    <w:p w14:paraId="56367E10"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038F0AFA" w14:textId="23EBAA4B"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rsidRPr="00D3519A">
        <w:t xml:space="preserve">Due to the volume of applications received, the court will only communicate with those individuals who will be tested or interviewed. Applicants scheduled to interview should advise the Human Resources staff if any accommodation will be necessary to interview. </w:t>
      </w:r>
    </w:p>
    <w:p w14:paraId="21A4C029"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486CA63B" w14:textId="77777777" w:rsidR="00542D46" w:rsidRDefault="003F33C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t>The</w:t>
      </w:r>
      <w:r w:rsidRPr="0026660F">
        <w:rPr>
          <w:rFonts w:eastAsia="Times New Roman" w:cs="Courier New"/>
        </w:rPr>
        <w:t xml:space="preserve"> United States Bankruptcy Court for the District of Wyoming </w:t>
      </w:r>
      <w:r w:rsidR="00542D46" w:rsidRPr="00D3519A">
        <w:t>is a smoke-free environment. Applicants must be a U.S. citizen or a lawful permanent resident of the United States currently seeking citizenship or intending to become a citizen after meeting the eligibility requirement</w:t>
      </w:r>
      <w:r w:rsidR="00542D46">
        <w:t>.</w:t>
      </w:r>
    </w:p>
    <w:p w14:paraId="0B320E43"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1A59D83D" w14:textId="77777777" w:rsidR="00542D46" w:rsidRPr="00B657F1" w:rsidRDefault="00542D46" w:rsidP="0054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Applicants selected for interviews must travel at their own expense. </w:t>
      </w:r>
    </w:p>
    <w:p w14:paraId="03C962F9" w14:textId="77777777" w:rsidR="00542D46" w:rsidRDefault="00542D46" w:rsidP="0054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The first year of employment is considered a probationary period.</w:t>
      </w:r>
    </w:p>
    <w:p w14:paraId="5FE69085" w14:textId="77777777" w:rsidR="00542D46" w:rsidRPr="00B657F1"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2B4322A6"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4994F619"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*Starting salary commensurate with work experience, previous federal government service, and prior pay history.  </w:t>
      </w:r>
    </w:p>
    <w:p w14:paraId="72B1F4F8" w14:textId="77777777" w:rsidR="00B657F1" w:rsidRDefault="00B657F1" w:rsidP="00B13A5C">
      <w:pPr>
        <w:pStyle w:val="Default"/>
        <w:shd w:val="clear" w:color="auto" w:fill="FFFFFF" w:themeFill="background1"/>
        <w:rPr>
          <w:rFonts w:asciiTheme="minorHAnsi" w:hAnsiTheme="minorHAnsi"/>
          <w:sz w:val="22"/>
          <w:szCs w:val="22"/>
        </w:rPr>
      </w:pPr>
    </w:p>
    <w:sectPr w:rsidR="00B657F1" w:rsidSect="00B13A5C">
      <w:pgSz w:w="12240" w:h="15840" w:code="1"/>
      <w:pgMar w:top="302" w:right="720" w:bottom="302" w:left="302" w:header="720" w:footer="720" w:gutter="0"/>
      <w:cols w:num="2" w:space="720" w:equalWidth="0">
        <w:col w:w="3058" w:space="720"/>
        <w:col w:w="7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066BE"/>
    <w:multiLevelType w:val="hybridMultilevel"/>
    <w:tmpl w:val="DD4B0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1794"/>
    <w:multiLevelType w:val="hybridMultilevel"/>
    <w:tmpl w:val="707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6809"/>
    <w:multiLevelType w:val="hybridMultilevel"/>
    <w:tmpl w:val="DD603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98698A"/>
    <w:multiLevelType w:val="hybridMultilevel"/>
    <w:tmpl w:val="443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D6FF6"/>
    <w:multiLevelType w:val="hybridMultilevel"/>
    <w:tmpl w:val="FDC63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F71982"/>
    <w:multiLevelType w:val="hybridMultilevel"/>
    <w:tmpl w:val="4A56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72A6"/>
    <w:multiLevelType w:val="hybridMultilevel"/>
    <w:tmpl w:val="2FF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1AE"/>
    <w:multiLevelType w:val="hybridMultilevel"/>
    <w:tmpl w:val="FFD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915771">
    <w:abstractNumId w:val="5"/>
  </w:num>
  <w:num w:numId="2" w16cid:durableId="1297418115">
    <w:abstractNumId w:val="0"/>
  </w:num>
  <w:num w:numId="3" w16cid:durableId="1859729995">
    <w:abstractNumId w:val="2"/>
  </w:num>
  <w:num w:numId="4" w16cid:durableId="10763839">
    <w:abstractNumId w:val="6"/>
  </w:num>
  <w:num w:numId="5" w16cid:durableId="1026444875">
    <w:abstractNumId w:val="4"/>
  </w:num>
  <w:num w:numId="6" w16cid:durableId="689450731">
    <w:abstractNumId w:val="3"/>
  </w:num>
  <w:num w:numId="7" w16cid:durableId="1858732560">
    <w:abstractNumId w:val="1"/>
  </w:num>
  <w:num w:numId="8" w16cid:durableId="789595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89"/>
    <w:rsid w:val="0008518A"/>
    <w:rsid w:val="000C69FD"/>
    <w:rsid w:val="000E57F4"/>
    <w:rsid w:val="00107789"/>
    <w:rsid w:val="00123182"/>
    <w:rsid w:val="00144A66"/>
    <w:rsid w:val="00147E84"/>
    <w:rsid w:val="00156285"/>
    <w:rsid w:val="0016628C"/>
    <w:rsid w:val="00166FCE"/>
    <w:rsid w:val="0018276F"/>
    <w:rsid w:val="001B5309"/>
    <w:rsid w:val="001B5A38"/>
    <w:rsid w:val="001C67FF"/>
    <w:rsid w:val="001D326E"/>
    <w:rsid w:val="00237A88"/>
    <w:rsid w:val="0026660F"/>
    <w:rsid w:val="0028525B"/>
    <w:rsid w:val="002B3183"/>
    <w:rsid w:val="002C094F"/>
    <w:rsid w:val="002D3528"/>
    <w:rsid w:val="002D444C"/>
    <w:rsid w:val="002F4CFB"/>
    <w:rsid w:val="0031324E"/>
    <w:rsid w:val="00320EF1"/>
    <w:rsid w:val="00376BB9"/>
    <w:rsid w:val="00382160"/>
    <w:rsid w:val="00394210"/>
    <w:rsid w:val="003D1CF8"/>
    <w:rsid w:val="003F33C6"/>
    <w:rsid w:val="00435F04"/>
    <w:rsid w:val="004856F4"/>
    <w:rsid w:val="004B68FD"/>
    <w:rsid w:val="00511C84"/>
    <w:rsid w:val="00535CBF"/>
    <w:rsid w:val="005402C1"/>
    <w:rsid w:val="00541772"/>
    <w:rsid w:val="00542D46"/>
    <w:rsid w:val="0055194F"/>
    <w:rsid w:val="005711B1"/>
    <w:rsid w:val="005A3B68"/>
    <w:rsid w:val="005D7AEB"/>
    <w:rsid w:val="006572A8"/>
    <w:rsid w:val="00657C31"/>
    <w:rsid w:val="00682525"/>
    <w:rsid w:val="006834F7"/>
    <w:rsid w:val="006915B6"/>
    <w:rsid w:val="00696936"/>
    <w:rsid w:val="006A4F3C"/>
    <w:rsid w:val="006D5B42"/>
    <w:rsid w:val="006F19E7"/>
    <w:rsid w:val="007010DF"/>
    <w:rsid w:val="007478DA"/>
    <w:rsid w:val="00771CDE"/>
    <w:rsid w:val="00782372"/>
    <w:rsid w:val="00794D2F"/>
    <w:rsid w:val="007D5B16"/>
    <w:rsid w:val="007F158B"/>
    <w:rsid w:val="007F282A"/>
    <w:rsid w:val="0080273B"/>
    <w:rsid w:val="00826D58"/>
    <w:rsid w:val="00860087"/>
    <w:rsid w:val="0087608A"/>
    <w:rsid w:val="00882916"/>
    <w:rsid w:val="008B5E69"/>
    <w:rsid w:val="00931D76"/>
    <w:rsid w:val="0094735A"/>
    <w:rsid w:val="00997BBB"/>
    <w:rsid w:val="009C05CF"/>
    <w:rsid w:val="009D0559"/>
    <w:rsid w:val="009D3899"/>
    <w:rsid w:val="00A12E84"/>
    <w:rsid w:val="00A1497B"/>
    <w:rsid w:val="00A17522"/>
    <w:rsid w:val="00A4087A"/>
    <w:rsid w:val="00A46860"/>
    <w:rsid w:val="00A84CB2"/>
    <w:rsid w:val="00A958E0"/>
    <w:rsid w:val="00AB3284"/>
    <w:rsid w:val="00B10F4E"/>
    <w:rsid w:val="00B13A5C"/>
    <w:rsid w:val="00B13E3D"/>
    <w:rsid w:val="00B26BC6"/>
    <w:rsid w:val="00B541CC"/>
    <w:rsid w:val="00B657F1"/>
    <w:rsid w:val="00B942E0"/>
    <w:rsid w:val="00BA14AE"/>
    <w:rsid w:val="00BE2D36"/>
    <w:rsid w:val="00BE3972"/>
    <w:rsid w:val="00BF5050"/>
    <w:rsid w:val="00C01192"/>
    <w:rsid w:val="00C3286D"/>
    <w:rsid w:val="00C330E7"/>
    <w:rsid w:val="00C37B3A"/>
    <w:rsid w:val="00C40694"/>
    <w:rsid w:val="00C6054B"/>
    <w:rsid w:val="00CC02A4"/>
    <w:rsid w:val="00CC4C33"/>
    <w:rsid w:val="00CD2F12"/>
    <w:rsid w:val="00CD7B4B"/>
    <w:rsid w:val="00CE0C02"/>
    <w:rsid w:val="00CF5921"/>
    <w:rsid w:val="00D10655"/>
    <w:rsid w:val="00D3519A"/>
    <w:rsid w:val="00D6048E"/>
    <w:rsid w:val="00D72FB1"/>
    <w:rsid w:val="00D9652E"/>
    <w:rsid w:val="00DB7FCF"/>
    <w:rsid w:val="00DF70E8"/>
    <w:rsid w:val="00E05B57"/>
    <w:rsid w:val="00E249F8"/>
    <w:rsid w:val="00E90BF0"/>
    <w:rsid w:val="00E945F1"/>
    <w:rsid w:val="00F37575"/>
    <w:rsid w:val="00F8006D"/>
    <w:rsid w:val="00F80940"/>
    <w:rsid w:val="00FA0E37"/>
    <w:rsid w:val="00FC25FC"/>
    <w:rsid w:val="00FC5E06"/>
    <w:rsid w:val="00FD1A58"/>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81B"/>
  <w15:docId w15:val="{75F45EF0-A973-4025-9A55-F4E1C09A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7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4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C1"/>
    <w:rPr>
      <w:rFonts w:ascii="Tahoma" w:hAnsi="Tahoma" w:cs="Tahoma"/>
      <w:sz w:val="16"/>
      <w:szCs w:val="16"/>
    </w:rPr>
  </w:style>
  <w:style w:type="character" w:styleId="Strong">
    <w:name w:val="Strong"/>
    <w:basedOn w:val="DefaultParagraphFont"/>
    <w:uiPriority w:val="22"/>
    <w:qFormat/>
    <w:rsid w:val="005402C1"/>
    <w:rPr>
      <w:b/>
      <w:bCs/>
    </w:rPr>
  </w:style>
  <w:style w:type="paragraph" w:customStyle="1" w:styleId="Default">
    <w:name w:val="Default"/>
    <w:rsid w:val="00794D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4D2F"/>
    <w:pPr>
      <w:ind w:left="720"/>
      <w:contextualSpacing/>
    </w:pPr>
  </w:style>
  <w:style w:type="character" w:styleId="Hyperlink">
    <w:name w:val="Hyperlink"/>
    <w:basedOn w:val="DefaultParagraphFont"/>
    <w:uiPriority w:val="99"/>
    <w:unhideWhenUsed/>
    <w:rsid w:val="00B657F1"/>
    <w:rPr>
      <w:color w:val="0000FF" w:themeColor="hyperlink"/>
      <w:u w:val="single"/>
    </w:rPr>
  </w:style>
  <w:style w:type="character" w:styleId="UnresolvedMention">
    <w:name w:val="Unresolved Mention"/>
    <w:basedOn w:val="DefaultParagraphFont"/>
    <w:uiPriority w:val="99"/>
    <w:semiHidden/>
    <w:unhideWhenUsed/>
    <w:rsid w:val="0016628C"/>
    <w:rPr>
      <w:color w:val="605E5C"/>
      <w:shd w:val="clear" w:color="auto" w:fill="E1DFDD"/>
    </w:rPr>
  </w:style>
  <w:style w:type="character" w:styleId="FollowedHyperlink">
    <w:name w:val="FollowedHyperlink"/>
    <w:basedOn w:val="DefaultParagraphFont"/>
    <w:uiPriority w:val="99"/>
    <w:semiHidden/>
    <w:unhideWhenUsed/>
    <w:rsid w:val="007F1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ar.uscourts.gov/" TargetMode="External"/><Relationship Id="rId3" Type="http://schemas.openxmlformats.org/officeDocument/2006/relationships/styles" Target="styles.xml"/><Relationship Id="rId7" Type="http://schemas.openxmlformats.org/officeDocument/2006/relationships/hyperlink" Target="https://www.uscourts.gov/sites/default/files/ao07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3D66-FF83-42C1-9C50-BAFEB2B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Bankruptcy Court - District of Wyoming</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Dunivent</dc:creator>
  <cp:lastModifiedBy>Christie Fregetto</cp:lastModifiedBy>
  <cp:revision>2</cp:revision>
  <cp:lastPrinted>2022-01-05T15:56:00Z</cp:lastPrinted>
  <dcterms:created xsi:type="dcterms:W3CDTF">2024-02-01T22:23:00Z</dcterms:created>
  <dcterms:modified xsi:type="dcterms:W3CDTF">2024-02-01T22:23:00Z</dcterms:modified>
</cp:coreProperties>
</file>